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pStyle w:val="1037"/>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84"/>
          <w:highlight w:val="none"/>
        </w:rPr>
      </w:pPr>
      <w:r>
        <w:rPr>
          <w:rFonts w:hint="eastAsia" w:ascii="宋体" w:hAnsi="宋体" w:cs="宋体"/>
          <w:b/>
          <w:sz w:val="84"/>
          <w:highlight w:val="none"/>
        </w:rPr>
        <w:t xml:space="preserve">招 标 文 件</w:t>
      </w:r>
      <w:r/>
    </w:p>
    <w:p>
      <w:pPr>
        <w:pStyle w:val="1037"/>
        <w:ind w:firstLine="0"/>
        <w:rPr>
          <w:rFonts w:ascii="宋体" w:hAnsi="宋体" w:cs="宋体"/>
          <w:b/>
          <w:bCs/>
          <w:sz w:val="32"/>
          <w:szCs w:val="32"/>
          <w:highlight w:val="none"/>
        </w:rPr>
      </w:pPr>
      <w:r>
        <w:rPr>
          <w:rFonts w:ascii="宋体" w:hAnsi="宋体" w:cs="宋体"/>
          <w:b/>
          <w:bCs/>
          <w:sz w:val="32"/>
          <w:szCs w:val="32"/>
          <w:highlight w:val="none"/>
        </w:rPr>
      </w:r>
      <w:r/>
    </w:p>
    <w:p>
      <w:pPr>
        <w:pStyle w:val="1037"/>
        <w:ind w:firstLine="0"/>
        <w:rPr>
          <w:rFonts w:ascii="宋体" w:hAnsi="宋体" w:cs="宋体"/>
          <w:b/>
          <w:bCs/>
          <w:sz w:val="32"/>
          <w:szCs w:val="32"/>
          <w:highlight w:val="none"/>
        </w:rPr>
      </w:pPr>
      <w:r>
        <w:rPr>
          <w:rFonts w:ascii="宋体" w:hAnsi="宋体" w:cs="宋体"/>
          <w:b/>
          <w:bCs/>
          <w:sz w:val="32"/>
          <w:szCs w:val="32"/>
          <w:highlight w:val="none"/>
        </w:rPr>
      </w:r>
      <w:r/>
    </w:p>
    <w:p>
      <w:pPr>
        <w:pStyle w:val="1037"/>
        <w:ind w:firstLine="0"/>
        <w:rPr>
          <w:rFonts w:ascii="宋体" w:hAnsi="宋体" w:cs="宋体"/>
          <w:b/>
          <w:bCs/>
          <w:sz w:val="32"/>
          <w:szCs w:val="32"/>
          <w:highlight w:val="none"/>
        </w:rPr>
      </w:pPr>
      <w:r>
        <w:rPr>
          <w:rFonts w:ascii="宋体" w:hAnsi="宋体" w:cs="宋体"/>
          <w:b/>
          <w:bCs/>
          <w:sz w:val="32"/>
          <w:szCs w:val="32"/>
          <w:highlight w:val="none"/>
        </w:rPr>
      </w:r>
      <w:r/>
    </w:p>
    <w:p>
      <w:pPr>
        <w:pStyle w:val="1037"/>
        <w:ind w:firstLine="0"/>
        <w:rPr>
          <w:rFonts w:ascii="宋体" w:hAnsi="宋体" w:cs="宋体"/>
          <w:b/>
          <w:bCs/>
          <w:sz w:val="32"/>
          <w:szCs w:val="32"/>
          <w:highlight w:val="none"/>
        </w:rPr>
      </w:pPr>
      <w:r>
        <w:rPr>
          <w:rFonts w:ascii="宋体" w:hAnsi="宋体" w:cs="宋体"/>
          <w:b/>
          <w:bCs/>
          <w:sz w:val="32"/>
          <w:szCs w:val="32"/>
          <w:highlight w:val="none"/>
        </w:rPr>
      </w:r>
      <w:r/>
    </w:p>
    <w:p>
      <w:pPr>
        <w:pStyle w:val="1037"/>
        <w:ind w:firstLine="0"/>
        <w:rPr>
          <w:rFonts w:ascii="宋体" w:hAnsi="宋体" w:cs="宋体"/>
          <w:b/>
          <w:bCs/>
          <w:sz w:val="32"/>
          <w:szCs w:val="32"/>
          <w:highlight w:val="none"/>
        </w:rPr>
      </w:pPr>
      <w:r>
        <w:rPr>
          <w:rFonts w:ascii="宋体" w:hAnsi="宋体" w:cs="宋体"/>
          <w:b/>
          <w:bCs/>
          <w:sz w:val="32"/>
          <w:szCs w:val="32"/>
          <w:highlight w:val="none"/>
        </w:rPr>
      </w:r>
      <w:r/>
    </w:p>
    <w:p>
      <w:pPr>
        <w:jc w:val="center"/>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cs="宋体"/>
          <w:b/>
          <w:sz w:val="36"/>
          <w:highlight w:val="none"/>
          <w:lang w:eastAsia="zh-CN"/>
        </w:rPr>
        <w:t xml:space="preserve">JSZC-320903-HYGC-G2026-0008</w:t>
      </w:r>
      <w:r/>
    </w:p>
    <w:p>
      <w:pPr>
        <w:ind w:firstLine="2168"/>
        <w:rPr>
          <w:rFonts w:ascii="宋体" w:hAnsi="宋体" w:cs="宋体"/>
          <w:b/>
          <w:sz w:val="36"/>
          <w:highlight w:val="none"/>
        </w:rPr>
      </w:pPr>
      <w:r>
        <w:rPr>
          <w:rFonts w:ascii="宋体" w:hAnsi="宋体" w:cs="宋体"/>
          <w:b/>
          <w:sz w:val="36"/>
          <w:highlight w:val="none"/>
        </w:rPr>
      </w:r>
      <w:r/>
    </w:p>
    <w:p>
      <w:pPr>
        <w:jc w:val="center"/>
        <w:rPr>
          <w:rFonts w:hint="default" w:ascii="宋体" w:hAnsi="宋体" w:eastAsia="宋体" w:cs="宋体"/>
          <w:b/>
          <w:sz w:val="36"/>
          <w:highlight w:val="none"/>
          <w:lang w:val="en-US" w:eastAsia="zh-CN"/>
        </w:rPr>
      </w:pPr>
      <w:r>
        <w:rPr>
          <w:rFonts w:hint="eastAsia" w:ascii="宋体" w:hAnsi="宋体" w:cs="宋体"/>
          <w:b/>
          <w:sz w:val="36"/>
          <w:highlight w:val="none"/>
        </w:rPr>
        <w:t xml:space="preserve">项目名称：</w:t>
      </w:r>
      <w:r>
        <w:rPr>
          <w:rFonts w:hint="eastAsia" w:ascii="宋体" w:hAnsi="宋体" w:cs="宋体"/>
          <w:b/>
          <w:sz w:val="36"/>
          <w:highlight w:val="none"/>
          <w:lang w:eastAsia="zh-CN"/>
        </w:rPr>
        <w:t xml:space="preserve">盐龙街道境内排涝站养护及市场化运行服务采购与电动钢式（闸）运行维护</w:t>
      </w:r>
      <w:r>
        <w:rPr>
          <w:rFonts w:hint="eastAsia" w:ascii="宋体" w:hAnsi="宋体" w:cs="宋体"/>
          <w:b/>
          <w:sz w:val="36"/>
          <w:highlight w:val="none"/>
          <w:lang w:val="en-US" w:eastAsia="zh-CN"/>
        </w:rPr>
        <w:t xml:space="preserve">(二次)</w:t>
      </w:r>
      <w:r/>
    </w:p>
    <w:p>
      <w:pPr>
        <w:pStyle w:val="1037"/>
        <w:ind w:firstLine="0"/>
        <w:jc w:val="center"/>
        <w:rPr>
          <w:rFonts w:ascii="宋体" w:hAnsi="宋体" w:cs="宋体"/>
          <w:b/>
          <w:bCs/>
          <w:sz w:val="32"/>
          <w:highlight w:val="none"/>
        </w:rPr>
      </w:pPr>
      <w:r>
        <w:rPr>
          <w:rFonts w:ascii="宋体" w:hAnsi="宋体" w:cs="宋体"/>
          <w:b/>
          <w:bCs/>
          <w:sz w:val="32"/>
          <w:highlight w:val="none"/>
        </w:rPr>
      </w:r>
      <w:r/>
    </w:p>
    <w:p>
      <w:pPr>
        <w:pStyle w:val="1037"/>
        <w:ind w:firstLine="0"/>
        <w:jc w:val="center"/>
        <w:rPr>
          <w:rFonts w:ascii="宋体" w:hAnsi="宋体" w:cs="宋体"/>
          <w:b/>
          <w:bCs/>
          <w:sz w:val="32"/>
          <w:highlight w:val="none"/>
        </w:rPr>
      </w:pPr>
      <w:r>
        <w:rPr>
          <w:rFonts w:ascii="宋体" w:hAnsi="宋体" w:cs="宋体"/>
          <w:b/>
          <w:bCs/>
          <w:sz w:val="32"/>
          <w:highlight w:val="none"/>
        </w:rPr>
      </w:r>
      <w:r/>
    </w:p>
    <w:p>
      <w:pPr>
        <w:pStyle w:val="1037"/>
        <w:ind w:firstLine="0"/>
        <w:rPr>
          <w:rFonts w:ascii="宋体" w:hAnsi="宋体" w:cs="宋体"/>
          <w:b/>
          <w:bCs/>
          <w:sz w:val="32"/>
          <w:highlight w:val="none"/>
        </w:rPr>
      </w:pPr>
      <w:r>
        <w:rPr>
          <w:rFonts w:ascii="宋体" w:hAnsi="宋体" w:cs="宋体"/>
          <w:b/>
          <w:bCs/>
          <w:sz w:val="32"/>
          <w:highlight w:val="none"/>
        </w:rPr>
      </w:r>
      <w:r/>
    </w:p>
    <w:p>
      <w:pPr>
        <w:pStyle w:val="1037"/>
        <w:ind w:firstLine="0"/>
        <w:jc w:val="cente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盐城市盐都区人民政府盐龙街道办事处</w:t>
      </w:r>
      <w:r/>
    </w:p>
    <w:p>
      <w:pPr>
        <w:pStyle w:val="1037"/>
        <w:ind w:firstLine="0"/>
        <w:jc w:val="center"/>
        <w:rPr>
          <w:rFonts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7</w:t>
      </w:r>
      <w:r>
        <w:rPr>
          <w:rFonts w:hint="eastAsia" w:ascii="宋体" w:hAnsi="宋体" w:cs="宋体"/>
          <w:b/>
          <w:bCs/>
          <w:sz w:val="32"/>
          <w:highlight w:val="none"/>
        </w:rPr>
        <w:t xml:space="preserve">月</w:t>
      </w:r>
      <w:r/>
    </w:p>
    <w:p>
      <w:pPr>
        <w:rPr>
          <w:rFonts w:ascii="宋体" w:hAnsi="宋体" w:cs="宋体"/>
          <w:b/>
          <w:sz w:val="44"/>
          <w:szCs w:val="21"/>
          <w:highlight w:val="none"/>
        </w:rPr>
      </w:pPr>
      <w:r>
        <w:rPr>
          <w:rFonts w:ascii="宋体" w:hAnsi="宋体" w:cs="宋体"/>
          <w:b/>
          <w:sz w:val="44"/>
          <w:szCs w:val="21"/>
          <w:highlight w:val="none"/>
        </w:rPr>
      </w:r>
      <w:r/>
    </w:p>
    <w:p>
      <w:pPr>
        <w:jc w:val="center"/>
        <w:rPr>
          <w:rFonts w:hint="eastAsia" w:ascii="宋体" w:hAnsi="宋体" w:cs="宋体"/>
          <w:b/>
          <w:sz w:val="44"/>
          <w:szCs w:val="21"/>
          <w:highlight w:val="none"/>
        </w:rPr>
      </w:pPr>
      <w:r>
        <w:rPr>
          <w:rFonts w:hint="eastAsia" w:ascii="宋体" w:hAnsi="宋体" w:cs="宋体"/>
          <w:b/>
          <w:sz w:val="44"/>
          <w:szCs w:val="21"/>
          <w:highlight w:val="none"/>
        </w:rPr>
      </w:r>
      <w:r/>
    </w:p>
    <w:p>
      <w:pPr>
        <w:jc w:val="center"/>
        <w:rPr>
          <w:rFonts w:ascii="宋体" w:hAnsi="宋体" w:cs="宋体"/>
          <w:b/>
          <w:sz w:val="44"/>
          <w:szCs w:val="44"/>
          <w:highlight w:val="none"/>
        </w:rPr>
      </w:pPr>
      <w:r>
        <w:rPr>
          <w:rFonts w:hint="eastAsia" w:ascii="宋体" w:hAnsi="宋体" w:cs="宋体"/>
          <w:b/>
          <w:sz w:val="44"/>
          <w:szCs w:val="21"/>
          <w:highlight w:val="none"/>
        </w:rPr>
        <w:t xml:space="preserve">目 录</w:t>
      </w:r>
      <w:r/>
    </w:p>
    <w:sdt>
      <w:sdtPr>
        <w15:appearance w15:val="boundingBox"/>
        <w:id w:val="147459170"/>
        <w:docPartObj>
          <w:docPartGallery w:val="Table of Contents"/>
          <w:docPartUnique w:val="true"/>
        </w:docPartObj>
        <w:rPr>
          <w:rFonts w:ascii="宋体" w:hAnsi="宋体"/>
          <w:highlight w:val="none"/>
        </w:rPr>
      </w:sdtPr>
      <w:sdtContent>
        <w:p>
          <w:pPr>
            <w:jc w:val="center"/>
            <w:rPr>
              <w:highlight w:val="none"/>
            </w:rPr>
          </w:pPr>
          <w:r>
            <w:rPr>
              <w:highlight w:val="none"/>
            </w:rPr>
          </w:r>
          <w:r/>
        </w:p>
        <w:p>
          <w:pPr>
            <w:pStyle w:val="832"/>
            <w:spacing w:line="360" w:lineRule="auto"/>
            <w:tabs>
              <w:tab w:val="clear" w:pos="9440" w:leader="none"/>
              <w:tab w:val="right" w:pos="9451" w:leader="dot"/>
            </w:tabs>
            <w:rPr>
              <w:rFonts w:ascii="宋体" w:hAnsi="宋体" w:eastAsia="宋体" w:cs="宋体"/>
              <w:sz w:val="28"/>
              <w:highlight w:val="none"/>
            </w:rPr>
          </w:pP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TOC \o "1-1" \h \u </w:instrText>
          </w:r>
          <w:r>
            <w:rPr>
              <w:rFonts w:hint="eastAsia" w:ascii="宋体" w:hAnsi="宋体" w:eastAsia="宋体" w:cs="宋体"/>
              <w:sz w:val="28"/>
              <w:highlight w:val="none"/>
            </w:rPr>
            <w:fldChar w:fldCharType="separate"/>
          </w:r>
          <w:r>
            <w:rPr>
              <w:highlight w:val="none"/>
            </w:rPr>
            <w:fldChar w:fldCharType="begin"/>
          </w:r>
          <w:r>
            <w:rPr>
              <w:highlight w:val="none"/>
            </w:rPr>
            <w:instrText xml:space="preserve"> HYPERLINK \l "_Toc29404" </w:instrText>
          </w:r>
          <w:r>
            <w:rPr>
              <w:highlight w:val="none"/>
            </w:rPr>
            <w:fldChar w:fldCharType="separate"/>
          </w:r>
          <w:r>
            <w:rPr>
              <w:rFonts w:hint="eastAsia" w:ascii="宋体" w:hAnsi="宋体" w:eastAsia="宋体" w:cs="宋体"/>
              <w:sz w:val="28"/>
              <w:highlight w:val="none"/>
            </w:rPr>
            <w:t xml:space="preserve">第一章 招标公告</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_Toc29404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1</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832"/>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"_Toc2588" </w:instrText>
          </w:r>
          <w:r>
            <w:rPr>
              <w:highlight w:val="none"/>
            </w:rPr>
            <w:fldChar w:fldCharType="separate"/>
          </w:r>
          <w:r>
            <w:rPr>
              <w:rFonts w:hint="eastAsia" w:ascii="宋体" w:hAnsi="宋体" w:eastAsia="宋体" w:cs="宋体"/>
              <w:sz w:val="28"/>
              <w:highlight w:val="none"/>
            </w:rPr>
            <w:t xml:space="preserve">第二章 投标人须知</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_Toc2588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832"/>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"_Toc16269" </w:instrText>
          </w:r>
          <w:r>
            <w:rPr>
              <w:highlight w:val="none"/>
            </w:rPr>
            <w:fldChar w:fldCharType="separate"/>
          </w:r>
          <w:r>
            <w:rPr>
              <w:rFonts w:hint="eastAsia" w:ascii="宋体" w:hAnsi="宋体" w:eastAsia="宋体" w:cs="宋体"/>
              <w:sz w:val="28"/>
              <w:highlight w:val="none"/>
            </w:rPr>
            <w:t xml:space="preserve">第三章 合同</w:t>
          </w:r>
          <w:r>
            <w:rPr>
              <w:rFonts w:hint="eastAsia" w:ascii="宋体" w:hAnsi="宋体" w:eastAsia="宋体" w:cs="宋体"/>
              <w:sz w:val="28"/>
              <w:highlight w:val="none"/>
              <w:lang w:val="en-US" w:eastAsia="zh-CN"/>
            </w:rPr>
            <w:t xml:space="preserve">文本</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_Toc16269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19</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832"/>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"_Toc15384" </w:instrText>
          </w:r>
          <w:r>
            <w:rPr>
              <w:highlight w:val="none"/>
            </w:rPr>
            <w:fldChar w:fldCharType="separate"/>
          </w:r>
          <w:r>
            <w:rPr>
              <w:rFonts w:hint="eastAsia" w:ascii="宋体" w:hAnsi="宋体" w:eastAsia="宋体" w:cs="宋体"/>
              <w:sz w:val="28"/>
              <w:highlight w:val="none"/>
            </w:rPr>
            <w:t xml:space="preserve">第四章 项目需求</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3</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1</w:t>
          </w:r>
          <w:r/>
        </w:p>
        <w:p>
          <w:pPr>
            <w:pStyle w:val="832"/>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"_Toc1167" </w:instrText>
          </w:r>
          <w:r>
            <w:rPr>
              <w:highlight w:val="none"/>
            </w:rPr>
            <w:fldChar w:fldCharType="separate"/>
          </w:r>
          <w:r>
            <w:rPr>
              <w:rFonts w:hint="eastAsia" w:ascii="宋体" w:hAnsi="宋体" w:eastAsia="宋体" w:cs="宋体"/>
              <w:sz w:val="28"/>
              <w:highlight w:val="none"/>
            </w:rPr>
            <w:t xml:space="preserve">第五章 评审方法和评审标准</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7</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2</w:t>
          </w:r>
          <w:r/>
        </w:p>
        <w:p>
          <w:pPr>
            <w:pStyle w:val="832"/>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"_Toc29394" </w:instrText>
          </w:r>
          <w:r>
            <w:rPr>
              <w:highlight w:val="none"/>
            </w:rPr>
            <w:fldChar w:fldCharType="separate"/>
          </w:r>
          <w:r>
            <w:rPr>
              <w:rFonts w:hint="eastAsia" w:ascii="宋体" w:hAnsi="宋体" w:eastAsia="宋体" w:cs="宋体"/>
              <w:sz w:val="28"/>
              <w:highlight w:val="none"/>
            </w:rPr>
            <w:t xml:space="preserve">第六章 投标文件格式</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7</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7</w:t>
          </w:r>
          <w:r/>
        </w:p>
        <w:p>
          <w:pPr>
            <w:spacing w:line="360" w:lineRule="auto"/>
            <w:rPr>
              <w:rFonts w:ascii="宋体" w:hAnsi="宋体" w:cs="宋体"/>
              <w:highlight w:val="none"/>
            </w:rPr>
          </w:pPr>
          <w:r>
            <w:rPr>
              <w:rFonts w:hint="eastAsia" w:ascii="宋体" w:hAnsi="宋体" w:cs="宋体"/>
              <w:sz w:val="28"/>
              <w:szCs w:val="28"/>
              <w:highlight w:val="none"/>
            </w:rPr>
            <w:fldChar w:fldCharType="end"/>
          </w:r>
          <w:r/>
        </w:p>
      </w:sdtContent>
    </w:sdt>
    <w:p>
      <w:pPr>
        <w:rPr>
          <w:rFonts w:ascii="宋体" w:hAnsi="宋体" w:cs="宋体"/>
          <w:highlight w:val="none"/>
        </w:rPr>
      </w:pPr>
      <w:r>
        <w:rPr>
          <w:rFonts w:ascii="宋体" w:hAnsi="宋体" w:cs="宋体"/>
          <w:highlight w:val="none"/>
        </w:rPr>
      </w:r>
      <w:r/>
    </w:p>
    <w:p>
      <w:pPr>
        <w:pStyle w:val="799"/>
        <w:numPr>
          <w:ilvl w:val="0"/>
          <w:numId w:val="1"/>
        </w:numPr>
        <w:rPr>
          <w:rFonts w:ascii="宋体" w:hAnsi="宋体" w:eastAsia="宋体" w:cs="宋体"/>
          <w:sz w:val="44"/>
          <w:szCs w:val="44"/>
          <w:highlight w:val="none"/>
        </w:rPr>
        <w:sectPr>
          <w:headerReference w:type="default" r:id="rId9"/>
          <w:headerReference w:type="first" r:id="rId10"/>
          <w:footnotePr/>
          <w:endnotePr/>
          <w:type w:val="nextPage"/>
          <w:pgSz w:w="11906" w:h="16838" w:orient="portrait"/>
          <w:pgMar w:top="1417" w:right="1417" w:bottom="1417" w:left="1417" w:header="851" w:footer="907" w:gutter="0"/>
          <w:cols w:num="1" w:sep="0" w:space="720" w:equalWidth="1"/>
          <w:docGrid w:linePitch="360"/>
          <w:titlePg/>
        </w:sectPr>
      </w:pPr>
      <w:r>
        <w:rPr>
          <w:rFonts w:ascii="宋体" w:hAnsi="宋体" w:eastAsia="宋体" w:cs="宋体"/>
          <w:sz w:val="44"/>
          <w:szCs w:val="44"/>
          <w:highlight w:val="none"/>
        </w:rPr>
      </w:r>
      <w:r/>
    </w:p>
    <w:p>
      <w:pPr>
        <w:pStyle w:val="799"/>
        <w:numPr>
          <w:ilvl w:val="0"/>
          <w:numId w:val="0"/>
        </w:numPr>
        <w:ind w:left="2660" w:firstLine="0"/>
        <w:rPr>
          <w:rFonts w:ascii="宋体" w:hAnsi="宋体" w:eastAsia="宋体" w:cs="宋体"/>
          <w:b/>
          <w:bCs/>
          <w:sz w:val="44"/>
          <w:szCs w:val="44"/>
          <w:highlight w:val="none"/>
        </w:rPr>
      </w:pPr>
      <w:r/>
      <w:bookmarkStart w:id="0" w:name="_Toc29404"/>
      <w:r>
        <w:rPr>
          <w:rFonts w:hint="eastAsia" w:ascii="宋体" w:hAnsi="宋体" w:eastAsia="宋体" w:cs="宋体"/>
          <w:b/>
          <w:bCs/>
          <w:sz w:val="44"/>
          <w:szCs w:val="44"/>
          <w:lang w:val="en-US" w:eastAsia="zh-CN" w:bidi="ar-SA"/>
        </w:rPr>
        <w:t xml:space="preserve">第一章</w:t>
      </w:r>
      <w:r>
        <w:rPr>
          <w:rFonts w:hint="eastAsia" w:ascii="宋体" w:hAnsi="宋体" w:eastAsia="宋体" w:cs="宋体"/>
          <w:b/>
          <w:bCs/>
          <w:sz w:val="44"/>
          <w:szCs w:val="44"/>
          <w:highlight w:val="none"/>
        </w:rPr>
        <w:t xml:space="preserve">招标公告</w:t>
      </w:r>
      <w:bookmarkEnd w:id="0"/>
      <w:r/>
      <w:r/>
    </w:p>
    <w:p>
      <w:pPr>
        <w:ind w:firstLine="482"/>
        <w:spacing w:line="500" w:lineRule="exact"/>
        <w:rPr>
          <w:rFonts w:ascii="宋体" w:hAnsi="宋体" w:cs="宋体"/>
          <w:b/>
          <w:bCs/>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 w:val="24"/>
          <w:highlight w:val="none"/>
        </w:rPr>
        <w:t xml:space="preserve">项目概况</w:t>
      </w:r>
      <w:r/>
    </w:p>
    <w:p>
      <w:pPr>
        <w:ind w:firstLine="480"/>
        <w:spacing w:line="500" w:lineRule="exact"/>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盐龙街道境内排涝站养护及市场化运行服务采购与电动钢式（闸）运行维护（</w:t>
      </w:r>
      <w:r>
        <w:rPr>
          <w:rFonts w:hint="eastAsia" w:ascii="宋体" w:hAnsi="宋体" w:cs="宋体"/>
          <w:sz w:val="24"/>
          <w:highlight w:val="none"/>
          <w:u w:val="single"/>
          <w:lang w:val="en-US" w:eastAsia="zh-CN"/>
        </w:rPr>
        <w:t xml:space="preserve">二次</w:t>
      </w:r>
      <w:r>
        <w:rPr>
          <w:rFonts w:hint="eastAsia" w:ascii="宋体" w:hAnsi="宋体" w:cs="宋体"/>
          <w:sz w:val="24"/>
          <w:highlight w:val="none"/>
          <w:u w:val="single"/>
          <w:lang w:eastAsia="zh-CN"/>
        </w:rPr>
        <w:t xml:space="preserve">）</w:t>
      </w:r>
      <w:r>
        <w:rPr>
          <w:rFonts w:hint="eastAsia" w:ascii="宋体" w:hAnsi="宋体" w:cs="宋体"/>
          <w:sz w:val="24"/>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rPr>
        <w:t xml:space="preserve">30日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cs="宋体"/>
          <w:sz w:val="24"/>
          <w:highlight w:val="none"/>
        </w:rPr>
        <w:t xml:space="preserve">（北京时间）前递交投标文件。</w:t>
      </w:r>
      <w:r/>
    </w:p>
    <w:p>
      <w:pPr>
        <w:pStyle w:val="800"/>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1" w:name="_Toc28359079"/>
      <w:r/>
      <w:bookmarkStart w:id="2" w:name="_Toc28359002"/>
      <w:r/>
      <w:bookmarkStart w:id="3" w:name="_Toc35393621"/>
      <w:r/>
      <w:bookmarkStart w:id="4" w:name="_Toc35393790"/>
      <w:r/>
      <w:bookmarkStart w:id="5" w:name="_Hlk24379207"/>
      <w:r>
        <w:rPr>
          <w:rFonts w:hint="eastAsia" w:ascii="宋体" w:hAnsi="宋体" w:eastAsia="宋体" w:cs="宋体"/>
          <w:bCs/>
          <w:sz w:val="24"/>
          <w:szCs w:val="24"/>
          <w:highlight w:val="none"/>
        </w:rPr>
        <w:t xml:space="preserve">一、项目基本情况</w:t>
      </w:r>
      <w:bookmarkEnd w:id="1"/>
      <w:r/>
      <w:bookmarkEnd w:id="2"/>
      <w:r/>
      <w:bookmarkEnd w:id="3"/>
      <w:r/>
      <w:bookmarkEnd w:id="4"/>
      <w:r/>
      <w:bookmarkEnd w:id="5"/>
      <w:r/>
      <w:r/>
    </w:p>
    <w:p>
      <w:pPr>
        <w:ind w:left="479"/>
        <w:spacing w:line="460" w:lineRule="exact"/>
        <w:rPr>
          <w:rFonts w:hint="eastAsia" w:ascii="宋体" w:hAnsi="宋体" w:eastAsia="宋体" w:cs="宋体"/>
          <w:sz w:val="24"/>
          <w:highlight w:val="none"/>
          <w:lang w:eastAsia="zh-CN"/>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JSZC-320903-HYGC-G2026-0008</w:t>
      </w:r>
      <w:r/>
    </w:p>
    <w:p>
      <w:pPr>
        <w:ind w:firstLine="480"/>
        <w:spacing w:line="46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盐龙街道境内排涝站养护及市场化运行服务采购与电动钢式（闸）运行维护（二次）</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3.采购方式：公开招标</w:t>
      </w:r>
      <w:r/>
    </w:p>
    <w:p>
      <w:pPr>
        <w:ind w:left="479"/>
        <w:spacing w:line="4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4.预算金额：</w:t>
      </w:r>
      <w:r>
        <w:rPr>
          <w:rFonts w:hint="eastAsia" w:ascii="宋体" w:hAnsi="宋体" w:cs="宋体"/>
          <w:sz w:val="24"/>
          <w:highlight w:val="none"/>
          <w:lang w:val="en-US" w:eastAsia="zh-CN"/>
        </w:rPr>
        <w:t xml:space="preserve">139.800517万元</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5.最高限价：</w:t>
      </w:r>
      <w:r>
        <w:rPr>
          <w:rFonts w:hint="eastAsia" w:ascii="宋体" w:hAnsi="宋体" w:cs="宋体"/>
          <w:sz w:val="24"/>
          <w:highlight w:val="none"/>
          <w:lang w:val="en-US" w:eastAsia="zh-CN"/>
        </w:rPr>
        <w:t xml:space="preserve">135万元</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6.采购需求：盐龙街道境内</w:t>
      </w:r>
      <w:r>
        <w:rPr>
          <w:rFonts w:hint="eastAsia" w:ascii="宋体" w:hAnsi="宋体" w:cs="宋体"/>
          <w:sz w:val="24"/>
          <w:highlight w:val="none"/>
          <w:lang w:eastAsia="zh-CN"/>
        </w:rPr>
        <w:t xml:space="preserve">37</w:t>
      </w:r>
      <w:r>
        <w:rPr>
          <w:rFonts w:hint="eastAsia" w:ascii="宋体" w:hAnsi="宋体" w:cs="宋体"/>
          <w:sz w:val="24"/>
          <w:highlight w:val="none"/>
        </w:rPr>
        <w:t xml:space="preserve">座水工建筑物维修养护及市场化运行管理服务。（详细内容见本招标文件第四章）</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7.合同履行期限：服务期一年。本项目采取一次招标</w:t>
      </w:r>
      <w:r>
        <w:rPr>
          <w:rFonts w:hint="eastAsia" w:ascii="宋体" w:hAnsi="宋体" w:cs="宋体"/>
          <w:sz w:val="24"/>
          <w:highlight w:val="none"/>
          <w:lang w:val="en-US" w:eastAsia="zh-CN"/>
        </w:rPr>
        <w:t xml:space="preserve">两</w:t>
      </w:r>
      <w:r>
        <w:rPr>
          <w:rFonts w:hint="eastAsia" w:ascii="宋体" w:hAnsi="宋体" w:cs="宋体"/>
          <w:sz w:val="24"/>
          <w:highlight w:val="none"/>
        </w:rPr>
        <w:t xml:space="preserve">年沿用，实行一年一考核一续签合同的办法。一年服务期结束后，如履约能力强、服务质量优，考核合格，经双方协商，可以续签下一年服务合同，续签不超过</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次。如考核不合格，采购人将终止服务合同。</w:t>
      </w:r>
      <w:r/>
    </w:p>
    <w:p>
      <w:pPr>
        <w:ind w:left="479"/>
        <w:spacing w:line="460" w:lineRule="exact"/>
        <w:rPr>
          <w:rFonts w:ascii="宋体" w:hAnsi="宋体" w:cs="宋体"/>
          <w:sz w:val="24"/>
          <w:highlight w:val="none"/>
        </w:rPr>
      </w:pPr>
      <w:r>
        <w:rPr>
          <w:rFonts w:hint="eastAsia" w:ascii="宋体" w:hAnsi="宋体" w:cs="宋体"/>
          <w:sz w:val="24"/>
          <w:highlight w:val="none"/>
        </w:rPr>
        <w:t xml:space="preserve">8.本项目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接受联合体参与招标。</w:t>
      </w:r>
      <w:r/>
    </w:p>
    <w:p>
      <w:pPr>
        <w:pStyle w:val="800"/>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6" w:name="_Toc28359080"/>
      <w:r/>
      <w:bookmarkStart w:id="7" w:name="_Toc35393791"/>
      <w:r/>
      <w:bookmarkStart w:id="8" w:name="_Toc35393622"/>
      <w:r/>
      <w:bookmarkStart w:id="9" w:name="_Toc28359003"/>
      <w:r>
        <w:rPr>
          <w:rFonts w:hint="eastAsia" w:ascii="宋体" w:hAnsi="宋体" w:eastAsia="宋体" w:cs="宋体"/>
          <w:bCs/>
          <w:sz w:val="24"/>
          <w:szCs w:val="24"/>
          <w:highlight w:val="none"/>
        </w:rPr>
        <w:t xml:space="preserve">二、</w:t>
      </w:r>
      <w:r>
        <w:rPr>
          <w:rFonts w:hint="eastAsia" w:ascii="宋体" w:hAnsi="宋体" w:eastAsia="宋体" w:cs="宋体"/>
          <w:b/>
          <w:color w:val="000000"/>
          <w:sz w:val="24"/>
          <w:szCs w:val="24"/>
          <w:highlight w:val="none"/>
        </w:rPr>
        <w:t xml:space="preserve">申请人</w:t>
      </w:r>
      <w:r>
        <w:rPr>
          <w:rFonts w:hint="eastAsia" w:ascii="宋体" w:hAnsi="宋体" w:eastAsia="宋体" w:cs="宋体"/>
          <w:bCs/>
          <w:sz w:val="24"/>
          <w:szCs w:val="24"/>
          <w:highlight w:val="none"/>
        </w:rPr>
        <w:t xml:space="preserve">的资格要求：</w:t>
      </w:r>
      <w:bookmarkEnd w:id="6"/>
      <w:r/>
      <w:bookmarkEnd w:id="7"/>
      <w:r/>
      <w:bookmarkEnd w:id="8"/>
      <w:r/>
      <w:bookmarkEnd w:id="9"/>
      <w:r/>
      <w:r/>
    </w:p>
    <w:p>
      <w:pPr>
        <w:ind w:firstLine="480"/>
        <w:spacing w:line="460" w:lineRule="exact"/>
        <w:rPr>
          <w:rFonts w:hint="eastAsia" w:ascii="宋体" w:hAnsi="宋体"/>
          <w:color w:val="000000"/>
          <w:sz w:val="24"/>
          <w:highlight w:val="none"/>
        </w:rPr>
      </w:pPr>
      <w:r/>
      <w:bookmarkStart w:id="10" w:name="_Toc35393793"/>
      <w:r/>
      <w:bookmarkStart w:id="11" w:name="_Toc35393624"/>
      <w:r/>
      <w:bookmarkStart w:id="12" w:name="_Toc28359082"/>
      <w:r/>
      <w:bookmarkStart w:id="13" w:name="_Toc28359005"/>
      <w:r/>
      <w:bookmarkStart w:id="14" w:name="_Toc28359085"/>
      <w:r/>
      <w:bookmarkStart w:id="15" w:name="_Toc28359008"/>
      <w:r/>
      <w:bookmarkStart w:id="16" w:name="_Toc35393627"/>
      <w:r/>
      <w:bookmarkStart w:id="17" w:name="_Toc35393796"/>
      <w:r>
        <w:rPr>
          <w:rFonts w:hint="eastAsia" w:ascii="宋体" w:hAnsi="宋体"/>
          <w:color w:val="000000"/>
          <w:sz w:val="24"/>
          <w:highlight w:val="none"/>
        </w:rPr>
        <w:t xml:space="preserve">1.满足《中华人民共和国政府采购法》第二十二条规定，并提供下列材料：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1.1 法人或者其他组织的营业执照等证明文件，自然人的身份证明；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1.2上一年度的财务状况报告（成立不满一年无需提供）；</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1.3具备履行合同所必需的设备和专业技术能力的书面声明；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1.5参加政府采购活动前3年内在经营活动中没有重大违法记录的书面声明。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1.6法律、行政法规规定的其他条件。</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1.8单位负责人为同一人或者存在直接控股、管理关系的不同供应商，不得参加同一合同项下的政府采购活动。</w:t>
      </w:r>
      <w:r/>
    </w:p>
    <w:p>
      <w:pPr>
        <w:ind w:firstLine="480"/>
        <w:spacing w:line="460" w:lineRule="exact"/>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落实政府采购政策需满足的资格要求：</w:t>
      </w:r>
      <w:r>
        <w:rPr>
          <w:rFonts w:hint="eastAsia" w:ascii="宋体" w:hAnsi="宋体" w:cs="宋体"/>
          <w:color w:val="000000" w:themeColor="text1"/>
          <w:sz w:val="24"/>
          <w:highlight w:val="none"/>
          <w14:textFill>
            <w14:solidFill>
              <w14:schemeClr w14:val="tx1"/>
            </w14:solidFill>
          </w14:textFill>
        </w:rPr>
        <w:t xml:space="preserve">本项目专门面向中小企业采购。采购标的的所属行业为</w:t>
      </w:r>
      <w:r>
        <w:rPr>
          <w:rFonts w:hint="eastAsia" w:ascii="宋体" w:hAnsi="宋体" w:cs="宋体"/>
          <w:color w:val="000000" w:themeColor="text1"/>
          <w:sz w:val="24"/>
          <w:highlight w:val="none"/>
          <w:lang w:val="en-US" w:eastAsia="zh-CN"/>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，投标人需按照采购文件的要求提供相应的《中小企业声明函》。企业标准请参照《关于印发中小企业划型标准规定的通知》（工信部联企业〔2011〕300号）文件规定自行填写。</w:t>
      </w:r>
      <w:r/>
    </w:p>
    <w:p>
      <w:pPr>
        <w:ind w:firstLine="480"/>
        <w:spacing w:line="460" w:lineRule="exact"/>
        <w:rPr>
          <w:rFonts w:hint="eastAsia" w:ascii="宋体" w:hAnsi="宋体" w:eastAsia="宋体" w:cs="Times New Roman"/>
          <w:b w:val="0"/>
          <w:color w:val="000000"/>
          <w:sz w:val="24"/>
          <w:szCs w:val="24"/>
          <w:highlight w:val="none"/>
          <w:lang w:val="en-US" w:eastAsia="zh-CN" w:bidi="ar-SA"/>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本项目的特定资格要求：</w:t>
      </w:r>
      <w:r>
        <w:rPr>
          <w:rFonts w:hint="eastAsia" w:ascii="宋体" w:hAnsi="宋体"/>
          <w:color w:val="000000"/>
          <w:sz w:val="24"/>
          <w:highlight w:val="none"/>
          <w:lang w:val="en-US" w:eastAsia="zh-CN"/>
        </w:rPr>
        <w:t xml:space="preserve">无</w:t>
      </w:r>
      <w:r>
        <w:rPr>
          <w:rFonts w:hint="eastAsia" w:ascii="宋体" w:hAnsi="宋体" w:eastAsia="宋体" w:cs="Times New Roman"/>
          <w:b w:val="0"/>
          <w:color w:val="000000"/>
          <w:sz w:val="24"/>
          <w:szCs w:val="24"/>
          <w:highlight w:val="none"/>
          <w:lang w:val="en-US" w:eastAsia="zh-CN" w:bidi="ar-SA"/>
        </w:rPr>
        <w:t xml:space="preserve">。</w:t>
      </w:r>
      <w:r/>
    </w:p>
    <w:p>
      <w:pPr>
        <w:pStyle w:val="800"/>
        <w:ind w:firstLine="482"/>
        <w:jc w:val="left"/>
        <w:keepLines w:val="0"/>
        <w:spacing w:line="460" w:lineRule="exact"/>
        <w:tabs>
          <w:tab w:val="left" w:pos="0" w:leader="none"/>
          <w:tab w:val="left" w:pos="3165" w:leader="none"/>
          <w:tab w:val="center" w:pos="41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三、获取招标文件</w:t>
      </w:r>
      <w:bookmarkStart w:id="18" w:name="QLCZYSX_1"/>
      <w:r/>
      <w:bookmarkEnd w:id="18"/>
      <w:r/>
      <w:bookmarkStart w:id="19" w:name="_Toc42249844"/>
      <w:r/>
      <w:bookmarkEnd w:id="19"/>
      <w:r/>
      <w:bookmarkStart w:id="20" w:name="_Toc42249797"/>
      <w:r/>
      <w:bookmarkEnd w:id="20"/>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时间：自招标文件公告发布之日起5个工作日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地点：“苏采云”系统内免费下载（投标人必须在苏采云系统中获取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文件，方能参与政府采购项目）</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方式：本项目采用网上注册登记方式。 </w:t>
      </w:r>
      <w:bookmarkEnd w:id="10"/>
      <w:r/>
      <w:bookmarkEnd w:id="11"/>
      <w:r/>
      <w:bookmarkEnd w:id="12"/>
      <w:r/>
      <w:bookmarkEnd w:id="13"/>
      <w:r/>
      <w:r/>
    </w:p>
    <w:p>
      <w:pPr>
        <w:numPr>
          <w:ilvl w:val="0"/>
          <w:numId w:val="0"/>
        </w:numPr>
        <w:ind w:firstLine="480"/>
        <w:spacing w:line="500" w:lineRule="exact"/>
        <w:rPr>
          <w:rFonts w:hint="eastAsia" w:ascii="宋体" w:hAnsi="宋体" w:cs="宋体"/>
          <w:sz w:val="24"/>
          <w:highlight w:val="none"/>
        </w:rPr>
      </w:pPr>
      <w:r/>
      <w:bookmarkStart w:id="21" w:name="_Toc35393625"/>
      <w:r/>
      <w:bookmarkStart w:id="22" w:name="_Toc35393794"/>
      <w:r/>
      <w:bookmarkStart w:id="23" w:name="_Toc28359084"/>
      <w:r/>
      <w:bookmarkStart w:id="24" w:name="_Toc28359007"/>
      <w:r>
        <w:rPr>
          <w:rFonts w:hint="eastAsia" w:ascii="宋体" w:hAnsi="宋体" w:cs="宋体"/>
          <w:sz w:val="24"/>
          <w:highlight w:val="none"/>
        </w:rPr>
        <w:t xml:space="preserve">售价：0元</w:t>
      </w:r>
      <w:r/>
    </w:p>
    <w:p>
      <w:pPr>
        <w:numPr>
          <w:ilvl w:val="0"/>
          <w:numId w:val="0"/>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四、提交投标文件截止时间、开标时间和地点</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1.时间：</w:t>
      </w:r>
      <w:r>
        <w:rPr>
          <w:rFonts w:hint="eastAsia" w:ascii="宋体" w:hAnsi="宋体" w:cs="宋体"/>
          <w:sz w:val="24"/>
          <w:highlight w:val="none"/>
          <w:lang w:val="en-US" w:eastAsia="zh-CN"/>
        </w:rPr>
        <w:t xml:space="preserve">2026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rPr>
        <w:t xml:space="preserve">30日</w:t>
      </w:r>
      <w:r>
        <w:rPr>
          <w:rFonts w:hint="eastAsia" w:ascii="宋体" w:hAnsi="宋体" w:cs="宋体"/>
          <w:sz w:val="24"/>
          <w:highlight w:val="none"/>
          <w:lang w:val="en-US" w:eastAsia="zh-CN"/>
        </w:rPr>
        <w:t xml:space="preserve">上午9时00分</w:t>
      </w:r>
      <w:r>
        <w:rPr>
          <w:rFonts w:hint="eastAsia" w:ascii="宋体" w:hAnsi="宋体" w:cs="宋体"/>
          <w:sz w:val="24"/>
          <w:highlight w:val="none"/>
        </w:rPr>
        <w:t xml:space="preserve">（北京时间）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2.地点：苏采云“不见面”开标大厅 。</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五、公告期限</w:t>
      </w:r>
      <w:bookmarkEnd w:id="21"/>
      <w:r/>
      <w:bookmarkEnd w:id="22"/>
      <w:r/>
      <w:bookmarkEnd w:id="23"/>
      <w:r/>
      <w:bookmarkEnd w:id="24"/>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自本公告发布之日起5个工作日。</w:t>
      </w:r>
      <w:bookmarkStart w:id="25" w:name="_Toc35393626"/>
      <w:r/>
      <w:bookmarkEnd w:id="25"/>
      <w:r/>
      <w:bookmarkStart w:id="26" w:name="_Toc35393795"/>
      <w:r/>
      <w:bookmarkEnd w:id="26"/>
      <w:r/>
      <w:r/>
    </w:p>
    <w:p>
      <w:pPr>
        <w:numPr>
          <w:ilvl w:val="0"/>
          <w:numId w:val="2"/>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其他补充事宜</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 潜在供应商访问电子招标响应交易平台的网络地址和方法：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2.2 潜在投标人访问“苏采云”系统方法：江苏省政府采购网首页-“苏采云”链接。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2.3 采购文件（后缀名为“.kedt”）、供应商操作手册及政府采购客户端 工具可通过“苏采云”系统相应链接进行下载。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2.4 采购代理机构将数据电文形式的采购文件加载至“苏采云”系统，供潜在供应商下载或者查阅。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2.5 请潜在投标单位提前安装相应的控件（详见《“苏采云”系统供应商操作手册》）并使用谷歌浏览器登录“苏采云”系统参与不见面开评标。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如潜在投标人未按上述要求操作，将自行承担所产生的风险。</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3.有关本次招标的事项若存在变动或修改，敬请及时关注盐城市政府采购中心在“中国政府采购网”“江苏政府采购网”“盐城市政府采购网”发布的更正公告。</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4.本次招标不收取投标保证金，不收取质量保证金。</w:t>
      </w:r>
      <w:r/>
    </w:p>
    <w:p>
      <w:pPr>
        <w:ind w:firstLine="482"/>
        <w:spacing w:line="42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14"/>
      <w:r/>
      <w:bookmarkEnd w:id="15"/>
      <w:r/>
      <w:bookmarkEnd w:id="16"/>
      <w:r/>
      <w:bookmarkEnd w:id="17"/>
      <w:r/>
      <w:r/>
    </w:p>
    <w:p>
      <w:pPr>
        <w:ind w:firstLine="480"/>
        <w:jc w:val="left"/>
        <w:spacing w:line="480" w:lineRule="exact"/>
        <w:rPr>
          <w:rFonts w:ascii="宋体" w:hAnsi="宋体" w:cs="宋体"/>
          <w:sz w:val="24"/>
          <w:highlight w:val="none"/>
        </w:rPr>
      </w:pPr>
      <w:r/>
      <w:bookmarkStart w:id="27" w:name="_Toc120614211"/>
      <w:r>
        <w:rPr>
          <w:rFonts w:hint="eastAsia" w:ascii="宋体" w:hAnsi="宋体" w:cs="宋体"/>
          <w:sz w:val="24"/>
          <w:highlight w:val="none"/>
        </w:rPr>
        <w:t xml:space="preserve">1.采购人信息</w:t>
      </w:r>
      <w:r/>
    </w:p>
    <w:p>
      <w:pPr>
        <w:ind w:firstLine="480"/>
        <w:jc w:val="left"/>
        <w:spacing w:line="480" w:lineRule="exact"/>
        <w:rPr>
          <w:rFonts w:hint="eastAsia" w:ascii="宋体" w:hAnsi="宋体" w:eastAsia="宋体" w:cs="宋体"/>
          <w:sz w:val="24"/>
          <w:highlight w:val="none"/>
          <w:u w:val="none"/>
          <w:lang w:eastAsia="zh-CN"/>
        </w:rPr>
      </w:pPr>
      <w:r>
        <w:rPr>
          <w:rFonts w:hint="eastAsia" w:ascii="宋体" w:hAnsi="宋体" w:cs="宋体"/>
          <w:sz w:val="24"/>
          <w:highlight w:val="none"/>
        </w:rPr>
        <w:t xml:space="preserve">名    称：</w:t>
      </w:r>
      <w:r>
        <w:rPr>
          <w:rFonts w:hint="eastAsia" w:ascii="宋体" w:hAnsi="宋体" w:cs="宋体"/>
          <w:sz w:val="24"/>
          <w:highlight w:val="none"/>
          <w:u w:val="none"/>
          <w:lang w:eastAsia="zh-CN"/>
        </w:rPr>
        <w:t xml:space="preserve">盐城市盐都区人民政府盐龙街道办事处</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color w:val="000000"/>
          <w:sz w:val="24"/>
          <w:highlight w:val="none"/>
          <w:u w:val="none"/>
          <w:lang w:val="en-US" w:eastAsia="zh-CN"/>
        </w:rPr>
        <w:t xml:space="preserve">盐都区研创大厦四楼</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lang w:val="zh-CN"/>
        </w:rPr>
        <w:t xml:space="preserve">联</w:t>
      </w:r>
      <w:r>
        <w:rPr>
          <w:rFonts w:hint="eastAsia" w:ascii="宋体" w:hAnsi="宋体" w:cs="宋体"/>
          <w:sz w:val="24"/>
          <w:highlight w:val="none"/>
          <w:u w:val="none"/>
          <w:lang w:val="en-US" w:eastAsia="zh-CN"/>
        </w:rPr>
        <w:t xml:space="preserve"> </w:t>
      </w:r>
      <w:r>
        <w:rPr>
          <w:rFonts w:hint="eastAsia" w:ascii="宋体" w:hAnsi="宋体" w:cs="宋体"/>
          <w:sz w:val="24"/>
          <w:highlight w:val="none"/>
          <w:u w:val="none"/>
          <w:lang w:val="zh-CN"/>
        </w:rPr>
        <w:t xml:space="preserve">系</w:t>
      </w:r>
      <w:r>
        <w:rPr>
          <w:rFonts w:hint="eastAsia" w:ascii="宋体" w:hAnsi="宋体" w:cs="宋体"/>
          <w:sz w:val="24"/>
          <w:highlight w:val="none"/>
          <w:u w:val="none"/>
          <w:lang w:val="en-US" w:eastAsia="zh-CN"/>
        </w:rPr>
        <w:t xml:space="preserve"> 人</w:t>
      </w:r>
      <w:r>
        <w:rPr>
          <w:rFonts w:hint="eastAsia" w:ascii="宋体" w:hAnsi="宋体" w:cs="宋体"/>
          <w:sz w:val="24"/>
          <w:highlight w:val="none"/>
          <w:u w:val="none"/>
          <w:lang w:val="zh-CN"/>
        </w:rPr>
        <w:t xml:space="preserve">：</w:t>
      </w:r>
      <w:r>
        <w:rPr>
          <w:rFonts w:hint="eastAsia" w:ascii="宋体" w:hAnsi="宋体" w:cs="宋体"/>
          <w:sz w:val="24"/>
          <w:highlight w:val="none"/>
          <w:u w:val="none"/>
          <w:lang w:val="en-US" w:eastAsia="zh-CN"/>
        </w:rPr>
        <w:t xml:space="preserve">胡</w:t>
      </w:r>
      <w:r>
        <w:rPr>
          <w:rFonts w:hint="eastAsia" w:ascii="宋体" w:hAnsi="宋体" w:cs="宋体"/>
          <w:color w:val="000000"/>
          <w:sz w:val="24"/>
          <w:highlight w:val="none"/>
          <w:u w:val="none"/>
          <w:lang w:val="en-US" w:eastAsia="zh-CN"/>
        </w:rPr>
        <w:t xml:space="preserve">女士 </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rPr>
        <w:t xml:space="preserve">联系</w:t>
      </w:r>
      <w:r>
        <w:rPr>
          <w:rFonts w:hint="eastAsia" w:ascii="宋体" w:hAnsi="宋体" w:cs="宋体"/>
          <w:sz w:val="24"/>
          <w:highlight w:val="none"/>
          <w:u w:val="none"/>
          <w:lang w:val="en-US" w:eastAsia="zh-CN"/>
        </w:rPr>
        <w:t xml:space="preserve">方式</w:t>
      </w:r>
      <w:r>
        <w:rPr>
          <w:rFonts w:hint="eastAsia" w:ascii="宋体" w:hAnsi="宋体" w:cs="宋体"/>
          <w:sz w:val="24"/>
          <w:highlight w:val="none"/>
          <w:u w:val="none"/>
        </w:rPr>
        <w:t xml:space="preserve">：</w:t>
      </w:r>
      <w:r>
        <w:rPr>
          <w:rFonts w:hint="eastAsia" w:ascii="宋体" w:hAnsi="宋体" w:cs="宋体"/>
          <w:sz w:val="24"/>
          <w:highlight w:val="none"/>
          <w:u w:val="none"/>
          <w:lang w:val="en-US" w:eastAsia="zh-CN"/>
        </w:rPr>
        <w:t xml:space="preserve">0515-88638506</w:t>
      </w:r>
      <w:r>
        <w:rPr>
          <w:rFonts w:hint="eastAsia" w:ascii="宋体" w:hAnsi="宋体" w:cs="宋体"/>
          <w:sz w:val="24"/>
          <w:highlight w:val="none"/>
          <w:u w:val="none"/>
        </w:rPr>
        <w:t xml:space="preserve">  </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2.招标代理机构信息</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名    称：</w:t>
      </w:r>
      <w:r>
        <w:rPr>
          <w:rFonts w:hint="eastAsia" w:ascii="宋体" w:hAnsi="宋体" w:cs="宋体"/>
          <w:sz w:val="24"/>
          <w:highlight w:val="none"/>
          <w:u w:val="none"/>
          <w:lang w:val="en-US" w:eastAsia="zh-CN"/>
        </w:rPr>
        <w:t xml:space="preserve">江苏恒业工程管理咨询有限公司</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sz w:val="24"/>
          <w:highlight w:val="none"/>
          <w:u w:val="none"/>
          <w:lang w:val="en-US" w:eastAsia="zh-CN"/>
        </w:rPr>
        <w:t xml:space="preserve">盐城市盐都区潘黄街道兆泉商务中心东三楼</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联 系 人：</w:t>
      </w:r>
      <w:r>
        <w:rPr>
          <w:rFonts w:hint="eastAsia" w:ascii="宋体" w:hAnsi="宋体" w:cs="宋体"/>
          <w:sz w:val="24"/>
          <w:highlight w:val="none"/>
          <w:u w:val="none"/>
          <w:lang w:val="en-US" w:eastAsia="zh-CN"/>
        </w:rPr>
        <w:t xml:space="preserve">孙</w:t>
      </w:r>
      <w:r>
        <w:rPr>
          <w:rFonts w:hint="eastAsia" w:ascii="宋体" w:hAnsi="宋体" w:cs="宋体"/>
          <w:sz w:val="24"/>
          <w:highlight w:val="none"/>
          <w:u w:val="none"/>
        </w:rPr>
        <w:t xml:space="preserve">先生</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联系方式：</w:t>
      </w:r>
      <w:r>
        <w:rPr>
          <w:rFonts w:hint="eastAsia" w:ascii="宋体" w:hAnsi="宋体" w:cs="宋体"/>
          <w:sz w:val="24"/>
          <w:highlight w:val="none"/>
          <w:u w:val="none"/>
          <w:lang w:val="en-US" w:eastAsia="zh-CN"/>
        </w:rPr>
        <w:t xml:space="preserve">15365769669</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3.项目联系方式</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lang w:val="zh-CN"/>
        </w:rPr>
        <w:t xml:space="preserve">联系方式：</w:t>
      </w:r>
      <w:r>
        <w:rPr>
          <w:rFonts w:hint="eastAsia" w:ascii="宋体" w:hAnsi="宋体" w:cs="宋体"/>
          <w:sz w:val="24"/>
          <w:highlight w:val="none"/>
          <w:lang w:val="en-US" w:eastAsia="zh-CN"/>
        </w:rPr>
        <w:t xml:space="preserve">周女士</w:t>
      </w:r>
      <w:r>
        <w:rPr>
          <w:rFonts w:hint="eastAsia" w:ascii="宋体" w:hAnsi="宋体" w:cs="宋体"/>
          <w:sz w:val="24"/>
          <w:highlight w:val="none"/>
        </w:rPr>
        <w:t xml:space="preserve"> </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none"/>
          <w:lang w:val="en-US" w:eastAsia="zh-CN"/>
        </w:rPr>
        <w:t xml:space="preserve">13615155548</w:t>
      </w:r>
      <w:r>
        <w:rPr>
          <w:rFonts w:hint="eastAsia" w:ascii="宋体" w:hAnsi="宋体" w:cs="宋体"/>
          <w:sz w:val="24"/>
          <w:highlight w:val="none"/>
        </w:rPr>
        <w:t xml:space="preserve">  </w:t>
      </w:r>
      <w:r/>
    </w:p>
    <w:p>
      <w:pPr>
        <w:pStyle w:val="823"/>
        <w:jc w:val="center"/>
        <w:spacing w:line="360" w:lineRule="auto"/>
        <w:rPr>
          <w:rFonts w:hAnsi="宋体" w:cs="宋体"/>
          <w:sz w:val="44"/>
          <w:szCs w:val="44"/>
          <w:highlight w:val="none"/>
        </w:rPr>
      </w:pPr>
      <w:r>
        <w:rPr>
          <w:rFonts w:hAnsi="宋体" w:cs="宋体"/>
          <w:sz w:val="44"/>
          <w:szCs w:val="44"/>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r/>
    </w:p>
    <w:p>
      <w:pPr>
        <w:pStyle w:val="823"/>
        <w:jc w:val="center"/>
        <w:spacing w:line="360" w:lineRule="auto"/>
        <w:rPr>
          <w:rFonts w:hAnsi="宋体" w:cs="宋体"/>
          <w:b/>
          <w:bCs/>
          <w:sz w:val="32"/>
          <w:szCs w:val="32"/>
          <w:highlight w:val="none"/>
        </w:rPr>
      </w:pPr>
      <w:r>
        <w:rPr>
          <w:rFonts w:hAnsi="宋体" w:cs="宋体"/>
          <w:b/>
          <w:bCs/>
          <w:sz w:val="32"/>
          <w:szCs w:val="32"/>
          <w:highlight w:val="none"/>
        </w:rPr>
      </w:r>
      <w:bookmarkEnd w:id="27"/>
      <w:r/>
      <w:r/>
    </w:p>
    <w:p>
      <w:pPr>
        <w:pStyle w:val="823"/>
        <w:jc w:val="both"/>
        <w:spacing w:line="360" w:lineRule="auto"/>
        <w:rPr>
          <w:rFonts w:hAnsi="宋体" w:cs="宋体"/>
          <w:highlight w:val="none"/>
        </w:rPr>
      </w:pPr>
      <w:r>
        <w:rPr>
          <w:rFonts w:hAnsi="宋体" w:cs="宋体"/>
          <w:highlight w:val="none"/>
        </w:rPr>
      </w:r>
      <w:r/>
    </w:p>
    <w:p>
      <w:pPr>
        <w:pStyle w:val="799"/>
        <w:numPr>
          <w:ilvl w:val="0"/>
          <w:numId w:val="0"/>
        </w:numPr>
        <w:ind w:left="2660" w:firstLine="0"/>
        <w:rPr>
          <w:rFonts w:ascii="宋体" w:hAnsi="宋体" w:eastAsia="宋体" w:cs="宋体"/>
          <w:b/>
          <w:bCs/>
          <w:sz w:val="44"/>
          <w:szCs w:val="44"/>
          <w:highlight w:val="none"/>
        </w:rPr>
      </w:pPr>
      <w:r/>
      <w:bookmarkStart w:id="28" w:name="_Toc20823274"/>
      <w:r/>
      <w:bookmarkStart w:id="29" w:name="_Toc513029202"/>
      <w:r/>
      <w:bookmarkStart w:id="30" w:name="_Toc2588"/>
      <w:r/>
      <w:bookmarkStart w:id="31" w:name="_Toc16938518"/>
      <w:r/>
      <w:bookmarkStart w:id="32" w:name="_Toc120614213"/>
      <w:r>
        <w:rPr>
          <w:rFonts w:hint="eastAsia" w:ascii="宋体" w:hAnsi="宋体" w:eastAsia="宋体" w:cs="宋体"/>
          <w:b/>
          <w:bCs/>
          <w:sz w:val="44"/>
          <w:szCs w:val="44"/>
          <w:lang w:val="en-US" w:eastAsia="zh-CN" w:bidi="ar-SA"/>
        </w:rPr>
        <w:t xml:space="preserve">第二章</w:t>
      </w:r>
      <w:r>
        <w:rPr>
          <w:rFonts w:hint="eastAsia" w:ascii="宋体" w:hAnsi="宋体" w:eastAsia="宋体" w:cs="宋体"/>
          <w:b/>
          <w:bCs/>
          <w:sz w:val="44"/>
          <w:szCs w:val="44"/>
          <w:highlight w:val="none"/>
        </w:rPr>
        <w:t xml:space="preserve">投标人须知</w:t>
      </w:r>
      <w:bookmarkEnd w:id="28"/>
      <w:r/>
      <w:bookmarkEnd w:id="29"/>
      <w:r/>
      <w:bookmarkEnd w:id="30"/>
      <w:r/>
      <w:bookmarkEnd w:id="31"/>
      <w:r/>
      <w:bookmarkEnd w:id="32"/>
      <w:r/>
      <w:r/>
    </w:p>
    <w:p>
      <w:pPr>
        <w:ind w:firstLine="482"/>
        <w:spacing w:line="360" w:lineRule="auto"/>
        <w:rPr>
          <w:rFonts w:ascii="宋体" w:hAnsi="宋体" w:cs="宋体"/>
          <w:sz w:val="24"/>
          <w:highlight w:val="none"/>
        </w:rPr>
      </w:pPr>
      <w:r/>
      <w:bookmarkStart w:id="33" w:name="_Toc513029203"/>
      <w:r/>
      <w:bookmarkStart w:id="34" w:name="_Toc20823275"/>
      <w:r/>
      <w:bookmarkStart w:id="35" w:name="_Toc120614214"/>
      <w:r/>
      <w:bookmarkStart w:id="36" w:name="_Toc16938519"/>
      <w:r/>
      <w:bookmarkStart w:id="37" w:name="_Toc23828480"/>
      <w:r/>
      <w:bookmarkStart w:id="38" w:name="_Toc61149622"/>
      <w:r/>
      <w:bookmarkStart w:id="39" w:name="_Toc26554097"/>
      <w:r>
        <w:rPr>
          <w:rFonts w:hint="eastAsia" w:ascii="宋体" w:hAnsi="宋体" w:cs="宋体"/>
          <w:b/>
          <w:sz w:val="24"/>
          <w:highlight w:val="none"/>
        </w:rPr>
        <w:t xml:space="preserve">一、总则</w:t>
      </w:r>
      <w:bookmarkEnd w:id="33"/>
      <w:r/>
      <w:bookmarkEnd w:id="34"/>
      <w:r/>
      <w:bookmarkEnd w:id="35"/>
      <w:r/>
      <w:bookmarkEnd w:id="36"/>
      <w:r/>
      <w:r/>
    </w:p>
    <w:p>
      <w:pPr>
        <w:ind w:firstLine="480"/>
        <w:spacing w:line="360" w:lineRule="auto"/>
        <w:rPr>
          <w:rFonts w:ascii="宋体" w:hAnsi="宋体" w:cs="宋体"/>
          <w:sz w:val="24"/>
          <w:highlight w:val="none"/>
        </w:rPr>
      </w:pPr>
      <w:r/>
      <w:bookmarkStart w:id="40" w:name="_Toc16938520"/>
      <w:r/>
      <w:bookmarkStart w:id="41" w:name="_Toc20823276"/>
      <w:r/>
      <w:bookmarkStart w:id="42" w:name="_Toc458694821"/>
      <w:r/>
      <w:bookmarkStart w:id="43" w:name="_Toc513029204"/>
      <w:r>
        <w:rPr>
          <w:rFonts w:hint="eastAsia" w:ascii="宋体" w:hAnsi="宋体" w:cs="宋体"/>
          <w:sz w:val="24"/>
          <w:highlight w:val="none"/>
        </w:rPr>
        <w:t xml:space="preserve">1</w:t>
      </w:r>
      <w:bookmarkEnd w:id="40"/>
      <w:r>
        <w:rPr>
          <w:rFonts w:hint="eastAsia" w:ascii="宋体" w:hAnsi="宋体" w:cs="宋体"/>
          <w:sz w:val="24"/>
          <w:highlight w:val="none"/>
        </w:rPr>
        <w:t xml:space="preserve">、招标方式</w:t>
      </w:r>
      <w:bookmarkEnd w:id="41"/>
      <w:r/>
      <w:bookmarkEnd w:id="42"/>
      <w:r/>
      <w:bookmarkEnd w:id="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1.1本次招标采取公开招标方式，本招标文件仅适用于招标公告中所述项目。</w:t>
      </w:r>
      <w:r/>
    </w:p>
    <w:p>
      <w:pPr>
        <w:ind w:firstLine="480"/>
        <w:spacing w:line="360" w:lineRule="auto"/>
        <w:rPr>
          <w:rFonts w:ascii="宋体" w:hAnsi="宋体" w:cs="宋体"/>
          <w:sz w:val="24"/>
          <w:highlight w:val="none"/>
        </w:rPr>
      </w:pPr>
      <w:r/>
      <w:bookmarkStart w:id="44" w:name="_Toc20823277"/>
      <w:r/>
      <w:bookmarkStart w:id="45" w:name="_Toc513029205"/>
      <w:r/>
      <w:bookmarkStart w:id="46" w:name="_Toc16938521"/>
      <w:r>
        <w:rPr>
          <w:rFonts w:hint="eastAsia" w:ascii="宋体" w:hAnsi="宋体" w:cs="宋体"/>
          <w:sz w:val="24"/>
          <w:highlight w:val="none"/>
        </w:rPr>
        <w:t xml:space="preserve">2、合格的投标人</w:t>
      </w:r>
      <w:bookmarkEnd w:id="44"/>
      <w:r/>
      <w:bookmarkEnd w:id="45"/>
      <w:r/>
      <w:bookmarkEnd w:id="4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2.2满足本文件实质性要求和条件的规定。</w:t>
      </w:r>
      <w:r/>
    </w:p>
    <w:p>
      <w:pPr>
        <w:ind w:left="479" w:firstLine="0"/>
        <w:spacing w:line="360" w:lineRule="auto"/>
        <w:rPr>
          <w:rFonts w:hint="eastAsia" w:ascii="宋体" w:hAnsi="宋体" w:cs="宋体"/>
          <w:sz w:val="24"/>
          <w:highlight w:val="none"/>
        </w:rPr>
      </w:pPr>
      <w:r/>
      <w:bookmarkStart w:id="47" w:name="_Toc462564067"/>
      <w:r/>
      <w:bookmarkStart w:id="48" w:name="_Toc20823279"/>
      <w:r/>
      <w:bookmarkStart w:id="49" w:name="_Toc513029207"/>
      <w:r/>
      <w:bookmarkStart w:id="50" w:name="_Toc16938523"/>
      <w:r>
        <w:rPr>
          <w:rFonts w:hint="eastAsia" w:ascii="宋体" w:hAnsi="宋体" w:cs="宋体"/>
          <w:sz w:val="24"/>
          <w:highlight w:val="none"/>
        </w:rPr>
        <w:t xml:space="preserve">3、适用法律和标准</w:t>
      </w:r>
      <w:r/>
    </w:p>
    <w:p>
      <w:pPr>
        <w:ind w:left="479" w:firstLine="0"/>
        <w:spacing w:line="360" w:lineRule="auto"/>
        <w:rPr>
          <w:rFonts w:hint="eastAsia"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 在本项目政府采购活动过程中，如果所执行的标准有更新的，按照最新标准执行。</w:t>
      </w:r>
      <w:r/>
    </w:p>
    <w:p>
      <w:pPr>
        <w:ind w:left="479" w:firstLine="0"/>
        <w:spacing w:line="360" w:lineRule="auto"/>
        <w:rPr>
          <w:rFonts w:ascii="宋体" w:hAnsi="宋体" w:cs="宋体"/>
          <w:sz w:val="24"/>
          <w:highlight w:val="none"/>
        </w:rPr>
      </w:pPr>
      <w:r>
        <w:rPr>
          <w:rFonts w:hint="eastAsia" w:ascii="宋体" w:hAnsi="宋体" w:cs="宋体"/>
          <w:sz w:val="24"/>
          <w:highlight w:val="none"/>
        </w:rPr>
        <w:t xml:space="preserve">4、投标费用</w:t>
      </w:r>
      <w:bookmarkEnd w:id="47"/>
      <w:r/>
      <w:bookmarkEnd w:id="48"/>
      <w:r/>
      <w:bookmarkEnd w:id="49"/>
      <w:r/>
      <w:bookmarkEnd w:id="5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4.1投标人应自行承担所有与参加投标有关的费用，无论投标过程中的做法和结果如何，</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在任何情况下均无义务和责任承担这些费用。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4.2本次招标采购人</w:t>
      </w:r>
      <w:r>
        <w:rPr>
          <w:rFonts w:hint="eastAsia" w:ascii="宋体" w:hAnsi="宋体" w:cs="宋体"/>
          <w:sz w:val="24"/>
          <w:highlight w:val="none"/>
          <w:lang w:val="en-US" w:eastAsia="zh-CN"/>
        </w:rPr>
        <w:t xml:space="preserve">和采购代理机构</w:t>
      </w:r>
      <w:r>
        <w:rPr>
          <w:rFonts w:hint="eastAsia" w:ascii="宋体" w:hAnsi="宋体" w:cs="宋体"/>
          <w:sz w:val="24"/>
          <w:highlight w:val="none"/>
        </w:rPr>
        <w:t xml:space="preserve">不收取标书工本费与中标服务费。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5、招标文件的约束力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5.1投标人一旦参加本项目采购活动，即被认为接受了本招标文件的规定和约束。</w:t>
      </w:r>
      <w:r/>
    </w:p>
    <w:p>
      <w:pPr>
        <w:ind w:firstLine="482"/>
        <w:spacing w:line="360" w:lineRule="auto"/>
        <w:rPr>
          <w:rFonts w:ascii="宋体" w:hAnsi="宋体" w:cs="宋体"/>
          <w:sz w:val="24"/>
          <w:highlight w:val="none"/>
        </w:rPr>
      </w:pPr>
      <w:r/>
      <w:bookmarkStart w:id="51" w:name="_Toc16938525"/>
      <w:r/>
      <w:bookmarkStart w:id="52" w:name="_Toc120614215"/>
      <w:r/>
      <w:bookmarkStart w:id="53" w:name="_Toc513029209"/>
      <w:r/>
      <w:bookmarkStart w:id="54" w:name="_Toc20823281"/>
      <w:r>
        <w:rPr>
          <w:rFonts w:hint="eastAsia" w:ascii="宋体" w:hAnsi="宋体" w:cs="宋体"/>
          <w:b/>
          <w:sz w:val="24"/>
          <w:highlight w:val="none"/>
        </w:rPr>
        <w:t xml:space="preserve">二、招标文件</w:t>
      </w:r>
      <w:bookmarkEnd w:id="51"/>
      <w:r/>
      <w:bookmarkEnd w:id="52"/>
      <w:r/>
      <w:bookmarkEnd w:id="53"/>
      <w:r/>
      <w:bookmarkEnd w:id="5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6、招标文件构成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6.1 招标文件由以下部分组成：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（1）招标公告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（2）投标人须知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（3）合同文本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（5）评标方法与评标标准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（6）投标文件格式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联系解决。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7、招标文件的澄清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7.1任何要求对招标文件进行澄清的投标人，应在投标截止期</w:t>
      </w:r>
      <w:r>
        <w:rPr>
          <w:rFonts w:hint="eastAsia" w:ascii="宋体" w:hAnsi="宋体" w:cs="宋体"/>
          <w:b/>
          <w:bCs/>
          <w:sz w:val="24"/>
          <w:highlight w:val="none"/>
        </w:rPr>
        <w:t xml:space="preserve">十日</w:t>
      </w:r>
      <w:r>
        <w:rPr>
          <w:rFonts w:hint="eastAsia" w:ascii="宋体" w:hAnsi="宋体" w:cs="宋体"/>
          <w:sz w:val="24"/>
          <w:highlight w:val="none"/>
        </w:rPr>
        <w:t xml:space="preserve">前按招标公告中的通讯地址，以书面形式通知采购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8、招标文件的修改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8.1在投标截止时间前，采购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可以对招标文件进行修改。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8.2采购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有权按照法定的要求推迟投标截止日期和开标日期。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8.3招标文件的修改将在中国政府采购网、江苏政府采购网、盐城市政府采购网公布，补充文件将作为招标文件的组成部分，并对投标人具有约束力。</w:t>
      </w:r>
      <w:r/>
    </w:p>
    <w:p>
      <w:pPr>
        <w:ind w:firstLine="482"/>
        <w:spacing w:line="360" w:lineRule="auto"/>
        <w:rPr>
          <w:rFonts w:ascii="宋体" w:hAnsi="宋体" w:cs="宋体"/>
          <w:sz w:val="24"/>
          <w:highlight w:val="none"/>
        </w:rPr>
      </w:pPr>
      <w:r/>
      <w:bookmarkStart w:id="55" w:name="_Toc20823285"/>
      <w:r/>
      <w:bookmarkStart w:id="56" w:name="_Toc120614216"/>
      <w:r/>
      <w:bookmarkStart w:id="57" w:name="_Toc462564072"/>
      <w:r/>
      <w:bookmarkStart w:id="58" w:name="_Toc16938529"/>
      <w:r/>
      <w:bookmarkStart w:id="59" w:name="_Toc513029213"/>
      <w:r>
        <w:rPr>
          <w:rFonts w:hint="eastAsia" w:ascii="宋体" w:hAnsi="宋体" w:cs="宋体"/>
          <w:b/>
          <w:sz w:val="24"/>
          <w:highlight w:val="none"/>
        </w:rPr>
        <w:t xml:space="preserve">三、投标文件的编制</w:t>
      </w:r>
      <w:bookmarkEnd w:id="55"/>
      <w:r/>
      <w:bookmarkEnd w:id="56"/>
      <w:r/>
      <w:bookmarkEnd w:id="57"/>
      <w:r/>
      <w:bookmarkEnd w:id="58"/>
      <w:r/>
      <w:bookmarkEnd w:id="5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9、投标文件的语言及度量衡单位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9.1投标人提交的投标文件以及投标人与采购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9.2除技术性能另有规定外，投标文件所使用的度量衡单位，均须采用国家法定计量单位。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10、投标文件构成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11、证明投标人及投标标的符合招标文件规定的文件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12、投标分项报价表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12.1投标人应按照招标文件规定格式填报投标分项报价表。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13.1投标人需对招标文件中的技术要求与商务要求逐项作出响应或偏离，并说明原因。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14、投标函和开标一览表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14.1投标人应按照招标文件中提供的格式完整、正确填写投标函、开标一览表。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15、投标有效期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15.1投标有效期为采购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规定的开标之日后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16、投标有效期的延长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16.1在特殊情况下，采购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于原投标有效期满之前，可向投标人提出延长投标有效期的要求。这种要求与答复均应采用书面形式。投标人可以拒绝采购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spacing w:line="360" w:lineRule="auto"/>
        <w:rPr>
          <w:rFonts w:ascii="宋体" w:hAnsi="宋体" w:cs="宋体"/>
          <w:sz w:val="24"/>
          <w:highlight w:val="none"/>
        </w:rPr>
      </w:pPr>
      <w:r/>
      <w:bookmarkStart w:id="60" w:name="_Toc20823296"/>
      <w:r/>
      <w:bookmarkStart w:id="61" w:name="_Toc513029224"/>
      <w:r/>
      <w:bookmarkStart w:id="62" w:name="_Toc120614217"/>
      <w:r/>
      <w:bookmarkStart w:id="63" w:name="_Toc16938540"/>
      <w:r>
        <w:rPr>
          <w:rFonts w:hint="eastAsia" w:ascii="宋体" w:hAnsi="宋体" w:cs="宋体"/>
          <w:b/>
          <w:sz w:val="24"/>
          <w:highlight w:val="none"/>
        </w:rPr>
        <w:t xml:space="preserve">四、投标文件的递交</w:t>
      </w:r>
      <w:bookmarkEnd w:id="60"/>
      <w:r/>
      <w:bookmarkEnd w:id="61"/>
      <w:r/>
      <w:bookmarkEnd w:id="62"/>
      <w:r/>
      <w:bookmarkEnd w:id="63"/>
      <w:r/>
      <w:r/>
    </w:p>
    <w:p>
      <w:pPr>
        <w:ind w:firstLine="480"/>
        <w:spacing w:line="360" w:lineRule="auto"/>
        <w:rPr>
          <w:rFonts w:ascii="宋体" w:hAnsi="宋体" w:cs="宋体"/>
          <w:sz w:val="24"/>
          <w:highlight w:val="none"/>
        </w:rPr>
      </w:pPr>
      <w:r/>
      <w:bookmarkStart w:id="64" w:name="_Toc462564084"/>
      <w:r/>
      <w:bookmarkStart w:id="65" w:name="_Toc16938541"/>
      <w:r/>
      <w:bookmarkStart w:id="66" w:name="_Toc20823297"/>
      <w:r/>
      <w:bookmarkStart w:id="67" w:name="_Toc513029225"/>
      <w:r>
        <w:rPr>
          <w:rFonts w:hint="eastAsia" w:ascii="宋体" w:hAnsi="宋体" w:cs="宋体"/>
          <w:sz w:val="24"/>
          <w:highlight w:val="none"/>
        </w:rPr>
        <w:t xml:space="preserve">17、投标文件</w:t>
      </w:r>
      <w:bookmarkEnd w:id="64"/>
      <w:r/>
      <w:bookmarkEnd w:id="65"/>
      <w:r/>
      <w:bookmarkEnd w:id="66"/>
      <w:r/>
      <w:bookmarkEnd w:id="67"/>
      <w:r>
        <w:rPr>
          <w:rFonts w:hint="eastAsia" w:ascii="宋体" w:hAnsi="宋体" w:cs="宋体"/>
          <w:sz w:val="24"/>
          <w:highlight w:val="none"/>
        </w:rPr>
        <w:t xml:space="preserve">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17.1电子投标文件的递交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投标人应当按照《操作手册》规定，在投标截止时间前制作并上传电子投标文件。</w:t>
      </w:r>
      <w:bookmarkStart w:id="68" w:name="_Toc20823298"/>
      <w:r/>
      <w:bookmarkEnd w:id="68"/>
      <w:r/>
      <w:bookmarkStart w:id="69" w:name="_Toc16938542"/>
      <w:r/>
      <w:bookmarkEnd w:id="6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18、投标截止时间</w:t>
      </w:r>
      <w:r/>
    </w:p>
    <w:p>
      <w:pPr>
        <w:ind w:firstLine="480"/>
        <w:spacing w:line="360" w:lineRule="auto"/>
        <w:rPr>
          <w:rFonts w:ascii="宋体" w:hAnsi="宋体" w:cs="宋体"/>
          <w:sz w:val="24"/>
          <w:highlight w:val="none"/>
        </w:rPr>
      </w:pPr>
      <w:r>
        <w:rPr>
          <w:rFonts w:hint="eastAsia" w:ascii="宋体" w:hAnsi="宋体" w:cs="宋体"/>
          <w:i/>
          <w:sz w:val="24"/>
          <w:highlight w:val="none"/>
          <w:u w:val="single"/>
        </w:rPr>
        <w:t xml:space="preserve">18.1投标人上传电子投标文件的时间不得迟于招标公告中规定的投标截止时间。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18.2采购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19、投标文件的拒收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19.1采购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拒绝接收在其规定的投标截止时间后上传的任何投标文件。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20、投标文件的撤回和修改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20.1投标文件的撤回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20.1.1电子投标文件的撤回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20.1.2投标人撤回电子投标文件，则认为其不再参与本项目投标活动。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 投标文件的修改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20.2.2在投标截止时间之后，投标人不得对其电子投标文件作任何修改。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20.3在投标截止时间至招标文件中规定的投标有效期满之间的这段时间内，投标人不得撤回其投标。</w:t>
      </w:r>
      <w:r/>
    </w:p>
    <w:p>
      <w:pPr>
        <w:ind w:firstLine="482"/>
        <w:spacing w:line="360" w:lineRule="auto"/>
        <w:rPr>
          <w:rFonts w:ascii="宋体" w:hAnsi="宋体" w:cs="宋体"/>
          <w:sz w:val="24"/>
          <w:highlight w:val="none"/>
        </w:rPr>
      </w:pPr>
      <w:r/>
      <w:bookmarkStart w:id="70" w:name="_Toc16938545"/>
      <w:r/>
      <w:bookmarkStart w:id="71" w:name="_Toc20823301"/>
      <w:r/>
      <w:bookmarkStart w:id="72" w:name="_Toc513029229"/>
      <w:r/>
      <w:bookmarkStart w:id="73" w:name="_Toc120614218"/>
      <w:r>
        <w:rPr>
          <w:rFonts w:hint="eastAsia" w:ascii="宋体" w:hAnsi="宋体" w:cs="宋体"/>
          <w:b/>
          <w:sz w:val="24"/>
          <w:highlight w:val="none"/>
        </w:rPr>
        <w:t xml:space="preserve">五、开标与评标</w:t>
      </w:r>
      <w:bookmarkEnd w:id="70"/>
      <w:r/>
      <w:bookmarkEnd w:id="71"/>
      <w:r/>
      <w:bookmarkEnd w:id="72"/>
      <w:r/>
      <w:bookmarkEnd w:id="73"/>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21、开标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21.1采购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将在招标公告中规定的时间和地点组织公开开标。投标人应当按照《操作手册》规定，参加开标活动和在苏采云系统规定的时间内对投标文件进行解密。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21.2开标仪式由采购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组织。苏采云系统将自动对项目进行开标，并宣布各投标人名称和投标价格。</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21.3投标人在开标过程中涉及到的投标文件解密、开标结果确认等工作，应按照《操作手册》规定执行。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22、评标委员会</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22.1开标后，采购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将立即组织评标委员会（以下简称评委会）进行评标。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22.2评委会由采购人代表和有关技术、经济等方面的专家组成，且人员构成符合政府采购有关规定。</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22.3评委会独立工作，负责评审所有投标文件并确定中标候选人。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23、评标过程的保密与公正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采购代理机构</w:t>
      </w:r>
      <w:r>
        <w:rPr>
          <w:rFonts w:hint="eastAsia" w:ascii="宋体" w:hAnsi="宋体" w:cs="宋体"/>
          <w:sz w:val="24"/>
          <w:highlight w:val="none"/>
        </w:rPr>
        <w:t xml:space="preserve">均不得向投标人或与评标无关的其他人员透露。</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23.3采购</w:t>
      </w:r>
      <w:r>
        <w:rPr>
          <w:rFonts w:hint="eastAsia" w:ascii="宋体" w:hAnsi="宋体" w:cs="宋体"/>
          <w:sz w:val="24"/>
          <w:highlight w:val="none"/>
          <w:lang w:val="en-US" w:eastAsia="zh-CN"/>
        </w:rPr>
        <w:t xml:space="preserve">人、采购代理机构</w:t>
      </w:r>
      <w:r>
        <w:rPr>
          <w:rFonts w:hint="eastAsia" w:ascii="宋体" w:hAnsi="宋体" w:cs="宋体"/>
          <w:sz w:val="24"/>
          <w:highlight w:val="none"/>
        </w:rPr>
        <w:t xml:space="preserve">和评标委员会不向未中标的投标人解释未中标原因，也不公布评标过程中的相关细节。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24、投标文件的澄清</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24.1评标期间，评委会对投标文件中含义不明确、同类问题表述不一致或者有明显文字和计算错误的内容 ，有权要求投标人作出必要的澄清、说明或者补正。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24.3接到评委会澄清、说明和补正要求的投标人如未按规定作出澄清、说明和补正，其风险由投标人自行承担。</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25、对投标文件的初审</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25.1投标文件初审分为资格审查和符合性审查。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25.1.3未通过资格审查或符合性审查的投标人，采购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将在苏采云系统中告知未通过资格审查或符合性审查的原因，评标结束后，采购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将不再告知未通过资格审查和符合性审查的原因。</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w:t>
      </w:r>
      <w:r>
        <w:rPr>
          <w:rFonts w:hint="eastAsia" w:ascii="宋体" w:hAnsi="宋体" w:cs="宋体"/>
          <w:sz w:val="24"/>
          <w:highlight w:val="none"/>
          <w:lang w:eastAsia="zh-CN"/>
        </w:rPr>
        <w:t xml:space="preserve">不符</w:t>
      </w:r>
      <w:r>
        <w:rPr>
          <w:rFonts w:hint="eastAsia" w:ascii="宋体" w:hAnsi="宋体" w:cs="宋体"/>
          <w:sz w:val="24"/>
          <w:highlight w:val="none"/>
        </w:rPr>
        <w:t xml:space="preserve">合要求的偏离或保留而使其投标成为实质性响应的投标。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25.4评委会将对确定为实质性响应的投标进行进一步审核，确定其是否有计算上或累加上的算术错误，修正错误的原则如下：</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25.6投标人在开、评标全过程中应保持通信畅通，及时登录苏采云系统查阅、答复相关信息，并安排专人与采购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及评标委员会联系。</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26、无效投标条款和废标条款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26.1无效投标条款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26.1.1投标人在苏采云系统规定的时间内未成功解密电子投标文件的。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26.1.2投标人未按照招标文件要求上传电子投标文件的。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26.1.3同一投标人提交两个（含两个）以上不同的投标报价的。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26.1.4投标人不具备招标文件中规定资格要求的。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26.1.5投标人的报价超过了采购预算或最高限价的。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26.1.6未通过符合性审查的。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26.1.7不符合招标文件中规定的实质性要求和条件的（</w:t>
      </w:r>
      <w:r>
        <w:rPr>
          <w:rFonts w:hint="eastAsia" w:ascii="宋体" w:hAnsi="宋体" w:cs="宋体"/>
          <w:i/>
          <w:iCs/>
          <w:sz w:val="24"/>
          <w:highlight w:val="none"/>
          <w:u w:val="single"/>
        </w:rPr>
        <w:t xml:space="preserve">本招标文件中斜体且有下划线部分为实质性要求和条件</w:t>
      </w:r>
      <w:r>
        <w:rPr>
          <w:rFonts w:hint="eastAsia" w:ascii="宋体" w:hAnsi="宋体" w:cs="宋体"/>
          <w:sz w:val="24"/>
          <w:highlight w:val="none"/>
        </w:rPr>
        <w:t xml:space="preserve">）。</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26.1.9投标文件含有采购人不能接受的附加条件的。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26.1.10投标人不能证明其报价合理性的，评标委员会应当将其作为无效投标处理。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（一）评审过程中出现下列情形之一的，评标委员会应当启动异常低价投标审查程序：</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3.投标（响应）报价低于采购项目最高限价45%的，即投标（响应）报价&lt;采购项目最高限价×45%；</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相关法律法规对供应商报价有规定的，从其规定。</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b/>
          <w:bCs/>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26.1.11投标文件未按照招标文件要求加盖CA电子公章的。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26.1.12其他法律、法规及本招标文件规定的属无效投标的情形。</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26.2废标条款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26.2.1符合专业条件的供应商或者对招标文件作实质响应的供应商不足三家的。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26.2.2出现影响采购公正的违法、违规行为的。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26.2.3因重大变故，采购任务取消的。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26.2.4评标委员会认定招标文件存在歧义、重大缺陷导致评审工作无法进行。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26.2.5因苏采云系统系统故障原因造成开标不成功的。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26.3 投标截止时间结束后参加投标的供应商不足三家的处理：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26.3.1如出现投标截止时间结束后参加投标的供应商或者在评标期间对招标文件做出实质响应的供应商不足三家情况，按政府采购相关规定执行。</w:t>
      </w:r>
      <w:bookmarkStart w:id="74" w:name="_Toc120614219"/>
      <w:r/>
      <w:r/>
    </w:p>
    <w:p>
      <w:pPr>
        <w:ind w:firstLine="482"/>
        <w:jc w:val="both"/>
        <w:keepLines w:val="0"/>
        <w:keepNext w:val="0"/>
        <w:pageBreakBefore w:val="0"/>
        <w:spacing w:line="440" w:lineRule="exact"/>
        <w:widowControl w:val="off"/>
        <w:rPr>
          <w:rFonts w:hint="eastAsia" w:ascii="宋体" w:hAnsi="宋体" w:cs="宋体"/>
          <w:b/>
          <w:sz w:val="24"/>
          <w:highlight w:val="none"/>
        </w:rPr>
      </w:pPr>
      <w:r>
        <w:rPr>
          <w:rFonts w:hint="eastAsia" w:ascii="宋体" w:hAnsi="宋体" w:cs="宋体"/>
          <w:b/>
          <w:sz w:val="24"/>
          <w:highlight w:val="none"/>
        </w:rPr>
        <w:t xml:space="preserve">六、定标</w:t>
      </w:r>
      <w:bookmarkEnd w:id="74"/>
      <w:r/>
      <w:bookmarkStart w:id="75" w:name="_Toc16938552"/>
      <w:r/>
      <w:bookmarkStart w:id="76" w:name="_Toc513029236"/>
      <w:r/>
      <w:bookmarkStart w:id="77" w:name="_Toc20823308"/>
      <w:r/>
      <w:bookmarkStart w:id="78" w:name="_Toc120614220"/>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27、确定中标单位</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27.1中标候选人的选取原则和数量见招标文件第五章规定。 </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27.2采购人应根据评委会推荐的中标候选人确定中标人。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27.3采购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将在“中国政府采购网”“江苏政府采购网”“盐城市政府采购网”发布中标公告，公告期限为1个工作日。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27.4若有充分证据证明，中标人出现下列情况之一的，一经查实，将被取消中标资格：</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27.4.1提供虚假材料谋取中标的。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27.4.2向采购人、采购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行贿或者提供其他不正当利益的。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27.4.3属于本文件规定的无效条件，但在评标过程中又未被评委会发现的。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27.4.4与采购人或者其他供应商恶意串通的。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27.4.5采取不正当手段诋毁、排挤其他供应商的。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 有下列情形之一的，视为投标人串通投标，投标无效：</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27.5.1不同投标人的投标文件由同一单位或者个人编制。</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27.5.2不同投标人委托同一单位或者个人办理投标事宜。</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27.5.3不同投标人的投标文件载明的项目管理成员或者联系人员为同一人。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27.5.4不同投标人的投标文件异常一致或者投标报价呈规律性差异。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28、质疑处理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28.1提出质疑的供应商应当是参与所质疑项目采购活动的供应商。潜在供应商依法获取其可质疑的采购文件的，可以对采购文件提出质疑。</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或采购人提出质疑。上述应知其权益受到损害之日，是指：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28.2.1对可以质疑的采购文件提出质疑的，为收到采购文件之日或者采购文件公告期限届满之日；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28.2.2对采购过程提出质疑的，为各采购程序环节结束之日；</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28.2.3对中标或者成交结果提出质疑的，为中标或者成交结果公告期限届满之日。</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、采购人将只对供应商第一次质疑作出答复。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28.4供应商（含潜在供应商）对采购方式、采购需求、供应商资格条件及审查结果、评标方法和评标标准、合同文本的询问、质疑以外其他事项的询问、质疑请向采购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提出，由采购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负责答复。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lang w:val="en-US" w:eastAsia="zh-CN"/>
        </w:rPr>
        <w:t xml:space="preserve">及采购代理机构</w:t>
      </w:r>
      <w:r>
        <w:rPr>
          <w:rFonts w:hint="eastAsia" w:ascii="宋体" w:hAnsi="宋体" w:cs="宋体"/>
          <w:sz w:val="24"/>
          <w:highlight w:val="none"/>
        </w:rPr>
        <w:t xml:space="preserve">只接收以纸质原件形式送达的质疑,采购人</w:t>
      </w:r>
      <w:r>
        <w:rPr>
          <w:rFonts w:hint="eastAsia" w:ascii="宋体" w:hAnsi="宋体" w:cs="宋体"/>
          <w:sz w:val="24"/>
          <w:highlight w:val="none"/>
          <w:lang w:val="en-US" w:eastAsia="zh-CN"/>
        </w:rPr>
        <w:t xml:space="preserve">和采购代理机构</w:t>
      </w:r>
      <w:r>
        <w:rPr>
          <w:rFonts w:hint="eastAsia" w:ascii="宋体" w:hAnsi="宋体" w:cs="宋体"/>
          <w:sz w:val="24"/>
          <w:highlight w:val="none"/>
        </w:rPr>
        <w:t xml:space="preserve">不接受未填写快递运单的快件。质疑接收</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为</w:t>
      </w:r>
      <w:r>
        <w:rPr>
          <w:rFonts w:hint="eastAsia" w:ascii="宋体" w:hAnsi="宋体" w:cs="宋体"/>
          <w:sz w:val="24"/>
          <w:highlight w:val="none"/>
          <w:lang w:val="en-US" w:eastAsia="zh-CN"/>
        </w:rPr>
        <w:t xml:space="preserve">江苏恒业工程管理咨询有限公司招标代理部</w:t>
      </w:r>
      <w:r>
        <w:rPr>
          <w:rFonts w:hint="eastAsia" w:ascii="宋体" w:hAnsi="宋体" w:cs="宋体"/>
          <w:sz w:val="24"/>
          <w:highlight w:val="none"/>
        </w:rPr>
        <w:t xml:space="preserve">，联系地址：</w:t>
      </w:r>
      <w:r>
        <w:rPr>
          <w:rFonts w:hint="eastAsia" w:ascii="宋体" w:hAnsi="宋体" w:cs="宋体"/>
          <w:sz w:val="24"/>
          <w:highlight w:val="none"/>
          <w:lang w:val="en-US" w:eastAsia="zh-CN"/>
        </w:rPr>
        <w:t xml:space="preserve">盐城市盐都区潘黄街道兆泉商务中心东三楼招标代理部</w:t>
      </w: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15365769669</w:t>
      </w:r>
      <w:r>
        <w:rPr>
          <w:rFonts w:hint="eastAsia" w:ascii="宋体" w:hAnsi="宋体" w:cs="宋体"/>
          <w:sz w:val="24"/>
          <w:highlight w:val="none"/>
        </w:rPr>
        <w:t xml:space="preserve">。</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 以下情形的质疑不予受理</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28.5.1内容不符合《政府采购质疑和投诉办法》第十二条规定的质疑。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28.5.2超出政府采购法定期限的质疑。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28.5.3以传真、电子邮件等方式递交的非原件形式的质疑。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28.5.4未参加投标活动的供应商或在投标活动中自身权益未受到损害的供应商所提出的质疑。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28.5.5供应商组成联合体参加投标，联合体中任何一方或多方未按要求签字、盖章、加盖公章的质疑。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28.6供应商提出书面质疑必须有理、有据，不得捏造事实、提供虚假材料进行恶意质疑。否则，一经查实，采购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有权依据政府采购的有关规定，报请政府采购监管部门对该供应商进行相应的行政处罚和记录该供应商的失信信息。</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29、中标通知书</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29.l中标结果确定后，采购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both"/>
        <w:keepLines w:val="0"/>
        <w:keepNext w:val="0"/>
        <w:pageBreakBefore w:val="0"/>
        <w:spacing w:line="440" w:lineRule="exact"/>
        <w:widowControl w:val="off"/>
        <w:rPr>
          <w:rFonts w:hint="eastAsia" w:ascii="宋体" w:hAnsi="宋体" w:cs="宋体"/>
          <w:b/>
          <w:sz w:val="24"/>
          <w:highlight w:val="none"/>
        </w:rPr>
      </w:pPr>
      <w:r>
        <w:rPr>
          <w:rFonts w:hint="eastAsia" w:ascii="宋体" w:hAnsi="宋体" w:cs="宋体"/>
          <w:b/>
          <w:sz w:val="24"/>
          <w:highlight w:val="none"/>
        </w:rPr>
        <w:t xml:space="preserve">七、授予合同</w:t>
      </w:r>
      <w:bookmarkEnd w:id="75"/>
      <w:r/>
      <w:bookmarkEnd w:id="76"/>
      <w:r/>
      <w:bookmarkEnd w:id="77"/>
      <w:r/>
      <w:bookmarkEnd w:id="78"/>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30.签订合同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30.l中标人应当在中标通知书发出之日起三十日内，按照招标文件确定的事项与采购人签订政府采购合同。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30.2招标文件、中标人的投标文件及招标过程中有关澄清、承诺文件均应作为合同附件。</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31、服务（包含与服务相关的货物）的追加</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32.政府采购政策功能落实</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32.1政府采购线上合同信用融资政策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32.2进口产品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32.3中小企业、监狱企业及残疾人福利性单位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32.3.1中小企业定义：</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32.3.2供应商提供的货物、工程或者服务符合下列情形的，享受中小企业扶持政策：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32.3.2.1在货物采购项目中，货物由中小企业制造，即货物由中小企业生产且使用该中小企业商号或者注册商标；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32.3.2.2在工程采购项目中，工程由中小企业承建，即工程施工单位为中小企业；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32.3.3在货物采购项目中，供应商提供的货物既有中小企业制造货物，也有大型企业制造货物的，不享受中小企业扶持政策。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32.3.6残疾人福利单位定义：享受政府采购支持政策的残疾人福利性单位应当同时满足以下条件：</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32.3.6.1安置的残疾人占本单位在职职工人数的比例不低于25%（含25%），并且安置的残疾人人数不少于10 人（含10 人）；</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32.3.6.2依法与安置的每位残疾人签订了一年以上（含一年）的劳动合同或服务协议；</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32.3.6.3为安置的每位残疾人按月足额缴纳了基本养老保险、基本医疗保险、失业保险、工伤保险和生育保险等社会保险费；</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32.3.7本项目是否专门面向中小企业预留采购份额见第一章《招标公告》。</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32.3.8采购标的对应的中小企业划分标准所属行业见第四章《采购需求》。</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32.3.9小微企业价格评审优惠的政策：见第五章《评标方法和评标标准》。</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32.4政府采购节能产品、环境标志产品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32.4.1严格执行政府采购关于支持</w:t>
      </w:r>
      <w:r>
        <w:rPr>
          <w:rFonts w:hint="eastAsia" w:ascii="宋体" w:hAnsi="宋体" w:cs="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32.5绿色包装</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32.6政府采购创新产品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32.7绿色数据中心政策 </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32.8实施本国产品标准及相关政策</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1.本项目对采购本国产品给予政策支持，具体内容见招标文件“第五章 评标方法与评标标准”。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u w:val="single"/>
        </w:rPr>
      </w:pPr>
      <w:r>
        <w:rPr>
          <w:rFonts w:hint="eastAsia" w:ascii="宋体" w:hAnsi="宋体" w:cs="宋体"/>
          <w:b/>
          <w:bCs/>
          <w:color w:val="ff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32.9履约保证金政策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确需收取履约保证金的，履约保证金的缴纳形式：</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如以履约保函（保险）形式缴纳履约保证金，供应商可通过政府采购电子履约保函（保险）平台（www.jsdzbh.com）在线申请履约保函（保险）。</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33. 预付款制度</w:t>
      </w:r>
      <w:r/>
    </w:p>
    <w:p>
      <w:pPr>
        <w:ind w:firstLine="480"/>
        <w:jc w:val="both"/>
        <w:keepLines w:val="0"/>
        <w:keepNext w:val="0"/>
        <w:pageBreakBefore w:val="0"/>
        <w:spacing w:line="440" w:lineRule="exact"/>
        <w:widowControl w:val="off"/>
        <w:rPr>
          <w:rFonts w:ascii="宋体" w:hAnsi="宋体" w:cs="宋体"/>
          <w:sz w:val="44"/>
          <w:szCs w:val="44"/>
          <w:highlight w:val="none"/>
        </w:rP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lang w:val="en-US" w:eastAsia="zh-CN"/>
        </w:rPr>
        <w:t xml:space="preserve">30</w:t>
      </w:r>
      <w:r>
        <w:rPr>
          <w:rFonts w:hint="eastAsia" w:ascii="宋体" w:hAnsi="宋体" w:cs="宋体"/>
          <w:sz w:val="24"/>
          <w:highlight w:val="none"/>
        </w:rPr>
        <w:t xml:space="preserve">%（原则上不低于合同金额的30%）。在签订合同时，中标、成交供应商明确书面表示无需预付款或者主动要求降低预付款比例的，采购人可就预付款比例作相应调整。</w:t>
      </w:r>
      <w:r/>
    </w:p>
    <w:p>
      <w:pPr>
        <w:pStyle w:val="799"/>
        <w:numPr>
          <w:ilvl w:val="0"/>
          <w:numId w:val="0"/>
        </w:numPr>
        <w:ind w:left="2660" w:firstLine="0"/>
        <w:rPr>
          <w:rFonts w:ascii="宋体" w:hAnsi="宋体" w:eastAsia="宋体" w:cs="宋体"/>
          <w:b/>
          <w:bCs/>
          <w:sz w:val="44"/>
          <w:szCs w:val="44"/>
          <w:highlight w:val="none"/>
        </w:rPr>
      </w:pPr>
      <w:r/>
      <w:bookmarkStart w:id="79" w:name="_Toc16269"/>
      <w:r>
        <w:rPr>
          <w:rFonts w:hint="eastAsia" w:ascii="宋体" w:hAnsi="宋体" w:eastAsia="宋体" w:cs="宋体"/>
          <w:b/>
          <w:bCs/>
          <w:sz w:val="44"/>
          <w:szCs w:val="44"/>
          <w:lang w:val="en-US" w:eastAsia="zh-CN" w:bidi="ar-SA"/>
        </w:rPr>
        <w:t xml:space="preserve">第三章</w:t>
      </w:r>
      <w:r>
        <w:rPr>
          <w:rFonts w:hint="eastAsia" w:ascii="宋体" w:hAnsi="宋体" w:eastAsia="宋体" w:cs="宋体"/>
          <w:b/>
          <w:bCs/>
          <w:sz w:val="44"/>
          <w:szCs w:val="44"/>
          <w:highlight w:val="none"/>
        </w:rPr>
        <w:t xml:space="preserve"> 合同条款及格式</w:t>
      </w:r>
      <w:bookmarkEnd w:id="79"/>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bookmarkStart w:id="80" w:name="_Toc513029243"/>
      <w:r/>
      <w:bookmarkStart w:id="81" w:name="_Toc20823315"/>
      <w:r/>
      <w:bookmarkStart w:id="82" w:name="_Toc16938559"/>
      <w:r>
        <w:rPr>
          <w:rFonts w:hint="eastAsia" w:ascii="宋体" w:hAnsi="宋体" w:eastAsia="宋体" w:cs="宋体"/>
          <w:sz w:val="24"/>
          <w:highlight w:val="none"/>
        </w:rPr>
        <w:t xml:space="preserve">以下为中标后签订本项目合同的通用条款，中标人不得提出实质性的修改。</w:t>
      </w:r>
      <w:bookmarkEnd w:id="80"/>
      <w:r/>
      <w:bookmarkEnd w:id="81"/>
      <w:r/>
      <w:bookmarkEnd w:id="82"/>
      <w:r/>
      <w:r/>
    </w:p>
    <w:p>
      <w:pPr>
        <w:jc w:val="cente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政府采购合同（服务类）</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盐龙街道境内排涝站养护及市场化运行服务采购与电动钢式（闸）运行维护（二次）</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项目编号：</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甲方：（买方）</w:t>
      </w:r>
      <w:r>
        <w:rPr>
          <w:rFonts w:hint="eastAsia" w:ascii="宋体" w:hAnsi="宋体" w:eastAsia="宋体" w:cs="宋体"/>
          <w:color w:val="auto"/>
          <w:sz w:val="24"/>
          <w:szCs w:val="24"/>
          <w:u w:val="single"/>
          <w:lang w:eastAsia="zh-CN"/>
        </w:rPr>
        <w:t xml:space="preserve">盐城市盐都区人民政府盐龙街道办事处</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乙方：（卖方）_________</w:t>
      </w:r>
      <w:r/>
    </w:p>
    <w:p>
      <w:pPr>
        <w:pStyle w:val="823"/>
        <w:ind w:firstLine="480"/>
        <w:keepLines w:val="0"/>
        <w:keepNext w:val="0"/>
        <w:pageBreakBefore w:val="0"/>
        <w:spacing w:before="120" w:after="120"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w:t>
      </w:r>
      <w:r>
        <w:rPr>
          <w:rFonts w:hint="eastAsia" w:ascii="宋体" w:hAnsi="宋体" w:eastAsia="宋体" w:cs="宋体"/>
          <w:color w:val="auto"/>
          <w:sz w:val="24"/>
          <w:szCs w:val="24"/>
          <w:u w:val="single"/>
          <w:lang w:eastAsia="zh-CN"/>
        </w:rPr>
        <w:t xml:space="preserve">盐龙街道境内排涝站养护及市场化运行服务采购与电动钢式（闸）运行维护（二次）</w:t>
      </w:r>
      <w:r>
        <w:rPr>
          <w:rFonts w:hint="eastAsia" w:ascii="宋体" w:hAnsi="宋体" w:eastAsia="宋体" w:cs="宋体"/>
          <w:color w:val="auto"/>
          <w:sz w:val="24"/>
          <w:szCs w:val="24"/>
        </w:rPr>
        <w:t xml:space="preserve">公开招标的结果，签署本合同。</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一、服务内容</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名称：</w:t>
      </w:r>
      <w:r>
        <w:rPr>
          <w:rFonts w:hint="eastAsia" w:ascii="宋体" w:hAnsi="宋体" w:eastAsia="宋体" w:cs="宋体"/>
          <w:color w:val="000000"/>
          <w:sz w:val="24"/>
          <w:szCs w:val="24"/>
          <w:lang w:eastAsia="zh-CN"/>
        </w:rPr>
        <w:t xml:space="preserve">盐龙街道境内排涝站养护及市场化运行服务采购与电动钢式（闸）运行维护</w:t>
      </w:r>
      <w:r>
        <w:rPr>
          <w:rFonts w:hint="eastAsia" w:ascii="宋体" w:hAnsi="宋体" w:eastAsia="宋体" w:cs="宋体"/>
          <w:color w:val="000000"/>
          <w:sz w:val="24"/>
          <w:szCs w:val="24"/>
        </w:rPr>
        <w:t xml:space="preserve"> </w:t>
      </w:r>
      <w:r/>
    </w:p>
    <w:p>
      <w:pPr>
        <w:pStyle w:val="823"/>
        <w:ind w:firstLine="480"/>
        <w:keepLines w:val="0"/>
        <w:keepNext w:val="0"/>
        <w:pageBreakBefore w:val="0"/>
        <w:spacing w:before="120" w:after="120"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1.2服务期限：</w:t>
      </w:r>
      <w:r>
        <w:rPr>
          <w:rFonts w:hint="eastAsia" w:ascii="宋体" w:hAnsi="宋体" w:eastAsia="宋体" w:cs="宋体"/>
          <w:b/>
          <w:color w:val="000000"/>
          <w:sz w:val="24"/>
          <w:szCs w:val="24"/>
          <w:lang w:eastAsia="zh-CN"/>
        </w:rPr>
        <w:t xml:space="preserve">服务期一年，</w:t>
      </w:r>
      <w:r>
        <w:rPr>
          <w:rFonts w:hint="eastAsia" w:ascii="宋体" w:hAnsi="宋体" w:eastAsia="宋体" w:cs="宋体"/>
          <w:b/>
          <w:color w:val="000000"/>
          <w:sz w:val="24"/>
          <w:szCs w:val="24"/>
          <w:lang w:val="en-US" w:eastAsia="zh-CN"/>
        </w:rPr>
        <w:t xml:space="preserve">自2026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日</w:t>
      </w:r>
      <w:r>
        <w:rPr>
          <w:rFonts w:hint="eastAsia" w:ascii="宋体" w:hAnsi="宋体" w:eastAsia="宋体" w:cs="宋体"/>
          <w:b/>
          <w:color w:val="000000"/>
          <w:sz w:val="24"/>
          <w:szCs w:val="24"/>
          <w:lang w:val="en-US" w:eastAsia="zh-CN"/>
        </w:rPr>
        <w:t xml:space="preserve">至2027</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日。</w:t>
      </w:r>
      <w:bookmarkStart w:id="83" w:name="_Toc482798277"/>
      <w:r/>
      <w:bookmarkStart w:id="84" w:name="_Toc193356899"/>
      <w:r/>
      <w:bookmarkStart w:id="85" w:name="_Toc193449054"/>
      <w:r>
        <w:rPr>
          <w:rFonts w:hint="eastAsia" w:ascii="宋体" w:hAnsi="宋体" w:eastAsia="宋体" w:cs="宋体"/>
          <w:b/>
          <w:color w:val="000000"/>
          <w:sz w:val="24"/>
          <w:szCs w:val="24"/>
          <w:lang w:eastAsia="zh-CN"/>
        </w:rPr>
        <w:t xml:space="preserve">具体管护期限服从甲方安排。本项目采取一次招标两年沿用，实行一年一考核一续签合同的办法。一年服务期结束后，如履约能力强、服务质量优，考核合格，经双方协商，可以续签下一年服务合同，续签不超过一次。乙方在合同期内通过甲方的季度考核，全年平均分达90分以上的，经甲方书面认可后可进行续签，续签不超过一次。全年考核平均分未达标的，</w:t>
      </w:r>
      <w:r>
        <w:rPr>
          <w:rFonts w:hint="eastAsia" w:ascii="宋体" w:hAnsi="宋体" w:eastAsia="宋体" w:cs="宋体"/>
          <w:b/>
          <w:color w:val="000000"/>
          <w:sz w:val="24"/>
          <w:szCs w:val="24"/>
          <w:lang w:val="en-US" w:eastAsia="zh-CN"/>
        </w:rPr>
        <w:t xml:space="preserve">甲方</w:t>
      </w:r>
      <w:r>
        <w:rPr>
          <w:rFonts w:hint="eastAsia" w:ascii="宋体" w:hAnsi="宋体" w:eastAsia="宋体" w:cs="宋体"/>
          <w:b/>
          <w:color w:val="000000"/>
          <w:sz w:val="24"/>
          <w:szCs w:val="24"/>
          <w:lang w:eastAsia="zh-CN"/>
        </w:rPr>
        <w:t xml:space="preserve">将终止服务合同，甲方可重新确定服务单位。考核办法由甲方制定。</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二、适用法律、法规、规章和管理依据</w:t>
      </w:r>
      <w:bookmarkEnd w:id="83"/>
      <w:r/>
      <w:bookmarkEnd w:id="84"/>
      <w:r/>
      <w:bookmarkEnd w:id="85"/>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2.2合同适用的地方法规和规章为：《江苏省水利工程管理条例》、《江苏省防洪条例》、《江苏省河道管理实施办法》、</w:t>
      </w:r>
      <w:r>
        <w:rPr>
          <w:rFonts w:hint="eastAsia" w:hAnsi="宋体" w:cs="宋体"/>
          <w:color w:val="000000"/>
          <w:sz w:val="24"/>
          <w:szCs w:val="24"/>
          <w:lang w:val="en-US" w:eastAsia="zh-CN" w:bidi="ar-SA"/>
        </w:rPr>
        <w:t xml:space="preserve">《泵站工程管理规程》、《水闸技术管理规程》</w:t>
      </w:r>
      <w:r>
        <w:rPr>
          <w:rFonts w:hint="eastAsia" w:ascii="宋体" w:hAnsi="宋体" w:eastAsia="宋体" w:cs="宋体"/>
          <w:color w:val="000000"/>
          <w:sz w:val="24"/>
          <w:szCs w:val="24"/>
          <w:lang w:val="en-US" w:eastAsia="zh-CN" w:bidi="ar-SA"/>
        </w:rPr>
        <w:t xml:space="preserve">及其它相关法律法规；有关项目批准文件和设计文件、本合同及甲方的招标文件和其它有关文件。</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、合同金额</w:t>
      </w:r>
      <w:r/>
    </w:p>
    <w:p>
      <w:pPr>
        <w:pStyle w:val="823"/>
        <w:ind w:firstLine="480"/>
        <w:keepLines w:val="0"/>
        <w:keepNext w:val="0"/>
        <w:pageBreakBefore w:val="0"/>
        <w:spacing w:before="120" w:after="120" w:line="360" w:lineRule="auto"/>
        <w:widowControl w:val="off"/>
        <w:rPr>
          <w:rFonts w:hint="eastAsia" w:ascii="宋体" w:hAnsi="宋体" w:eastAsia="宋体" w:cs="宋体"/>
          <w:sz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 本合同金额为：人民币（大写）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w:t>
      </w:r>
      <w:r>
        <w:rPr>
          <w:rFonts w:hint="eastAsia" w:ascii="宋体" w:hAnsi="宋体" w:eastAsia="宋体" w:cs="宋体"/>
          <w:sz w:val="24"/>
        </w:rPr>
        <w:t xml:space="preserve">（￥</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w:t>
      </w:r>
      <w:r>
        <w:rPr>
          <w:rFonts w:hint="eastAsia" w:ascii="宋体" w:hAnsi="宋体" w:eastAsia="宋体" w:cs="宋体"/>
          <w:color w:val="000000"/>
          <w:sz w:val="24"/>
          <w:szCs w:val="24"/>
        </w:rPr>
        <w:t xml:space="preserve">。</w:t>
      </w:r>
      <w:r>
        <w:rPr>
          <w:rFonts w:hint="eastAsia" w:ascii="宋体" w:hAnsi="宋体" w:eastAsia="宋体" w:cs="宋体"/>
          <w:sz w:val="24"/>
        </w:rPr>
        <w:t xml:space="preserve">本次报价包含（但不限于）以下全部费用，具体如下：设施设备日常运行所需人员的工资薪酬；人员相关社会保险费、意外伤</w:t>
      </w:r>
      <w:r>
        <w:rPr>
          <w:rFonts w:hint="eastAsia" w:hAnsi="宋体" w:cs="宋体"/>
          <w:sz w:val="24"/>
          <w:lang w:eastAsia="zh-CN"/>
        </w:rPr>
        <w:t xml:space="preserve">害保</w:t>
      </w:r>
      <w:r>
        <w:rPr>
          <w:rFonts w:hint="eastAsia" w:ascii="宋体" w:hAnsi="宋体" w:eastAsia="宋体" w:cs="宋体"/>
          <w:sz w:val="24"/>
        </w:rPr>
        <w:t xml:space="preserve">险费</w:t>
      </w:r>
      <w:r>
        <w:rPr>
          <w:rFonts w:hint="eastAsia" w:hAnsi="宋体" w:cs="宋体"/>
          <w:sz w:val="24"/>
          <w:lang w:eastAsia="zh-CN"/>
        </w:rPr>
        <w:t xml:space="preserve">、</w:t>
      </w:r>
      <w:r>
        <w:rPr>
          <w:rFonts w:hint="eastAsia" w:hAnsi="宋体" w:cs="宋体"/>
          <w:sz w:val="24"/>
          <w:lang w:val="en-US" w:eastAsia="zh-CN"/>
        </w:rPr>
        <w:t xml:space="preserve">第三方责任险</w:t>
      </w:r>
      <w:r>
        <w:rPr>
          <w:rFonts w:hint="eastAsia" w:ascii="宋体" w:hAnsi="宋体" w:eastAsia="宋体" w:cs="宋体"/>
          <w:sz w:val="24"/>
        </w:rPr>
        <w:t xml:space="preserve">；运营过程中产生的各类材料费、设备购置及使用费、设备折旧费；设施设备日常运行维护费，以及设施及相关附属设备的保洁清理费；运营期间的材料损耗费、各类材料购置费；机械使用费（含施工用水、用电相关费用）；单</w:t>
      </w:r>
      <w:r>
        <w:rPr>
          <w:rFonts w:hint="eastAsia" w:hAnsi="宋体" w:cs="宋体"/>
          <w:sz w:val="24"/>
          <w:lang w:val="en-US" w:eastAsia="zh-CN"/>
        </w:rPr>
        <w:t xml:space="preserve">项</w:t>
      </w:r>
      <w:r>
        <w:rPr>
          <w:rFonts w:hint="eastAsia" w:ascii="宋体" w:hAnsi="宋体" w:eastAsia="宋体" w:cs="宋体"/>
          <w:sz w:val="24"/>
        </w:rPr>
        <w:t xml:space="preserve">费用在1000元（含）以内的普通维修养护费；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w:t>
      </w:r>
      <w:r>
        <w:rPr>
          <w:rFonts w:hint="eastAsia" w:hAnsi="宋体" w:cs="宋体"/>
          <w:sz w:val="24"/>
          <w:lang w:val="en-US" w:eastAsia="zh-CN"/>
        </w:rPr>
        <w:t xml:space="preserve">现场制度牌版面更新费、</w:t>
      </w:r>
      <w:r>
        <w:rPr>
          <w:rFonts w:hint="eastAsia" w:ascii="宋体" w:hAnsi="宋体" w:eastAsia="宋体" w:cs="宋体"/>
          <w:sz w:val="24"/>
        </w:rPr>
        <w:t xml:space="preserve">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bookmarkStart w:id="112" w:name="_GoBack"/>
      <w:r/>
      <w:bookmarkEnd w:id="112"/>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三、技术资料</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3.1乙方应按招标文件规定的时间向甲方提供服务（包含与服务相关的货物）的有关技术资料。</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四、知识产权</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五、产权担保</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5.1乙方保证所交付的服务（包含与服务相关的货物）的所有权完全属于乙方且无任何抵押、查封等产权瑕疵。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 xml:space="preserve">六、履约保证金</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6.1乙方交纳人民币_________元作为本合同的履约保证金。</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合同金额的10%，引用盐城信用办推行的第三方信用报告，3A的供应商免交履约保证金，2A的供应商按一半金额缴纳</w:t>
      </w:r>
      <w:r>
        <w:rPr>
          <w:rFonts w:hint="eastAsia" w:ascii="宋体" w:hAnsi="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需提供信用管理部门备案的第三方信用报告</w:t>
      </w:r>
      <w:r>
        <w:rPr>
          <w:rFonts w:hint="eastAsia" w:ascii="宋体" w:hAnsi="宋体" w:eastAsia="宋体" w:cs="宋体"/>
          <w:b/>
          <w:bCs w:val="0"/>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6.2确需收取履约保证金的，履约保证金的缴纳形式：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6.2.1</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6.2.2 如以履约保函（保险）形式缴纳履约保证金，</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6.3合同履行结束后，甲方应及时退还交纳的履约保证金。</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6.4履约保证金的退还：</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6.4.1方式：退还至</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缴纳履约保证金的账户。如为保函，在到期时自行失效。</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6.4.2时间：验收合格且</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收到发票后30日内。</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6.4.3条件：按合同要求全部履约完成并经</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验收合格，且</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收到</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出具的发票。</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6.4.4不予退还情形：</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除不可抗力情况外，</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出现下列情形之一的，其履约保证金，</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将视情节决定不予退还或部分不予退还。</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无正当理由拒绝签订合同的，或者在签订合同时向</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提出附加条件或者更改合同实质性内容要求的；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不履行与</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订立的合同的；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所供货物或服务不符合招标文件规定要求的；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采取欺骗、弄虚作假方式投标的或与其它投标人串通投标的；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将合同内容转包、违法分包的；</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故意捏造事实或伪造证明材料，进行虚假恶意投诉或反映的。</w:t>
      </w:r>
      <w:r/>
    </w:p>
    <w:p>
      <w:pPr>
        <w:ind w:firstLine="480"/>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rPr>
        <w:t xml:space="preserve">6.4.5逾期退还的违约责任：</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逾期无故未退还履约保证金的，按中国人民银行同期贷款基准利率上浮20%后的利率支付超期资金占用费，但因</w:t>
      </w:r>
      <w:r>
        <w:rPr>
          <w:rFonts w:hint="eastAsia" w:ascii="宋体" w:hAnsi="宋体" w:eastAsia="宋体" w:cs="宋体"/>
          <w:b w:val="0"/>
          <w:bCs/>
          <w:color w:val="000000"/>
          <w:sz w:val="24"/>
          <w:szCs w:val="24"/>
          <w:lang w:val="en-US" w:eastAsia="zh-CN"/>
        </w:rPr>
        <w:t xml:space="preserve">乙方</w:t>
      </w:r>
      <w:r>
        <w:rPr>
          <w:rFonts w:hint="eastAsia" w:ascii="宋体" w:hAnsi="宋体" w:eastAsia="宋体" w:cs="宋体"/>
          <w:b w:val="0"/>
          <w:bCs/>
          <w:color w:val="000000"/>
          <w:sz w:val="24"/>
          <w:szCs w:val="24"/>
        </w:rPr>
        <w:t xml:space="preserve">自身原因导致无法及时退还的除外。</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七、转包或分包</w:t>
      </w:r>
      <w:r/>
    </w:p>
    <w:p>
      <w:pPr>
        <w:ind w:firstLine="480"/>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7.1乙方不得将合同标的转包给他人履行。</w:t>
      </w:r>
      <w:r/>
    </w:p>
    <w:p>
      <w:pPr>
        <w:ind w:firstLine="480"/>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服务费用</w:t>
      </w:r>
      <w:r>
        <w:rPr>
          <w:rFonts w:hint="eastAsia" w:ascii="宋体" w:hAnsi="宋体" w:eastAsia="宋体" w:cs="宋体"/>
          <w:b/>
          <w:color w:val="000000"/>
          <w:sz w:val="24"/>
          <w:szCs w:val="24"/>
        </w:rPr>
        <w:t xml:space="preserve">支付</w:t>
      </w:r>
      <w:r/>
    </w:p>
    <w:p>
      <w:pPr>
        <w:pStyle w:val="823"/>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8.1合同款项的支付方式及进度安排</w:t>
      </w:r>
      <w:r/>
    </w:p>
    <w:p>
      <w:pPr>
        <w:pStyle w:val="823"/>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8.1.1 预付款 支付时间：合同签订后，采购人收到预付款发票后10个工作日内，预付款支付比例：合同金额的30%。（在签订合同时，乙方明确表示无需预付款或者主动要求降低预付款比例的，甲方可就预付款比例作相应调整。） </w:t>
      </w:r>
      <w:r/>
    </w:p>
    <w:p>
      <w:pPr>
        <w:pStyle w:val="823"/>
        <w:ind w:firstLine="480"/>
        <w:keepLines w:val="0"/>
        <w:keepNext w:val="0"/>
        <w:pageBreakBefore w:val="0"/>
        <w:spacing w:before="120" w:after="120"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8.1.2 尾款 支付时间：管理服务费用由甲方经考评后</w:t>
      </w:r>
      <w:r>
        <w:rPr>
          <w:rFonts w:hint="eastAsia" w:hAnsi="宋体" w:cs="宋体"/>
          <w:bCs/>
          <w:color w:val="000000"/>
          <w:sz w:val="24"/>
          <w:szCs w:val="24"/>
          <w:lang w:val="en-US" w:eastAsia="zh-CN"/>
        </w:rPr>
        <w:t xml:space="preserve">每半年</w:t>
      </w:r>
      <w:r>
        <w:rPr>
          <w:rFonts w:hint="eastAsia" w:ascii="宋体" w:hAnsi="宋体" w:eastAsia="宋体" w:cs="宋体"/>
          <w:bCs/>
          <w:color w:val="000000"/>
          <w:sz w:val="24"/>
          <w:szCs w:val="24"/>
          <w:lang w:val="en-US" w:eastAsia="zh-CN"/>
        </w:rPr>
        <w:t xml:space="preserve">支付</w:t>
      </w:r>
      <w:r>
        <w:rPr>
          <w:rFonts w:hint="eastAsia" w:hAnsi="宋体" w:cs="宋体"/>
          <w:bCs/>
          <w:color w:val="000000"/>
          <w:sz w:val="24"/>
          <w:szCs w:val="24"/>
          <w:lang w:val="en-US" w:eastAsia="zh-CN"/>
        </w:rPr>
        <w:t xml:space="preserve">一次</w:t>
      </w:r>
      <w:r>
        <w:rPr>
          <w:rFonts w:hint="eastAsia" w:ascii="宋体" w:hAnsi="宋体" w:eastAsia="宋体" w:cs="宋体"/>
          <w:bCs/>
          <w:color w:val="000000"/>
          <w:sz w:val="24"/>
          <w:szCs w:val="24"/>
          <w:lang w:val="en-US" w:eastAsia="zh-CN"/>
        </w:rPr>
        <w:t xml:space="preserve">，即下</w:t>
      </w:r>
      <w:r>
        <w:rPr>
          <w:rFonts w:hint="eastAsia" w:hAnsi="宋体" w:cs="宋体"/>
          <w:bCs/>
          <w:color w:val="000000"/>
          <w:sz w:val="24"/>
          <w:szCs w:val="24"/>
          <w:lang w:val="en-US" w:eastAsia="zh-CN"/>
        </w:rPr>
        <w:t xml:space="preserve">半年</w:t>
      </w:r>
      <w:r>
        <w:rPr>
          <w:rFonts w:hint="eastAsia" w:ascii="宋体" w:hAnsi="宋体" w:eastAsia="宋体" w:cs="宋体"/>
          <w:bCs/>
          <w:color w:val="000000"/>
          <w:sz w:val="24"/>
          <w:szCs w:val="24"/>
          <w:lang w:val="en-US" w:eastAsia="zh-CN"/>
        </w:rPr>
        <w:t xml:space="preserve">第一个月支付</w:t>
      </w:r>
      <w:r>
        <w:rPr>
          <w:rFonts w:hint="eastAsia" w:hAnsi="宋体" w:cs="宋体"/>
          <w:bCs/>
          <w:color w:val="000000"/>
          <w:sz w:val="24"/>
          <w:szCs w:val="24"/>
          <w:lang w:val="en-US" w:eastAsia="zh-CN"/>
        </w:rPr>
        <w:t xml:space="preserve">上半年</w:t>
      </w:r>
      <w:r>
        <w:rPr>
          <w:rFonts w:hint="eastAsia" w:ascii="宋体" w:hAnsi="宋体" w:eastAsia="宋体" w:cs="宋体"/>
          <w:bCs/>
          <w:color w:val="000000"/>
          <w:sz w:val="24"/>
          <w:szCs w:val="24"/>
          <w:lang w:val="en-US" w:eastAsia="zh-CN"/>
        </w:rPr>
        <w:t xml:space="preserve">应支付的管理服务费用（同时按预付款</w:t>
      </w:r>
      <w:r>
        <w:rPr>
          <w:rFonts w:hint="eastAsia" w:hAnsi="宋体" w:cs="宋体"/>
          <w:bCs/>
          <w:color w:val="000000"/>
          <w:sz w:val="24"/>
          <w:szCs w:val="24"/>
          <w:lang w:val="en-US" w:eastAsia="zh-CN"/>
        </w:rPr>
        <w:t xml:space="preserve">50</w:t>
      </w:r>
      <w:r>
        <w:rPr>
          <w:rFonts w:hint="eastAsia" w:ascii="宋体" w:hAnsi="宋体" w:eastAsia="宋体" w:cs="宋体"/>
          <w:bCs/>
          <w:color w:val="000000"/>
          <w:sz w:val="24"/>
          <w:szCs w:val="24"/>
          <w:lang w:val="en-US" w:eastAsia="zh-CN"/>
        </w:rPr>
        <w:t xml:space="preserve">%的比例扣回预付款）。甲方在收到发票后10个工作日内支付每半年的管理服务费。甲方每半年付清乙方的管理服务费用，不再负责乙方因此产生的债务或其他经济问题。</w:t>
      </w:r>
      <w:r/>
    </w:p>
    <w:p>
      <w:pPr>
        <w:pStyle w:val="823"/>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注：季度考核90分</w:t>
      </w:r>
      <w:r>
        <w:rPr>
          <w:rFonts w:hint="eastAsia" w:ascii="宋体" w:hAnsi="宋体" w:eastAsia="宋体" w:cs="宋体"/>
          <w:sz w:val="24"/>
          <w:szCs w:val="24"/>
        </w:rPr>
        <w:t xml:space="preserve">（合格）</w:t>
      </w:r>
      <w:r>
        <w:rPr>
          <w:rFonts w:hint="eastAsia" w:ascii="宋体" w:hAnsi="宋体" w:eastAsia="宋体" w:cs="宋体"/>
          <w:bCs/>
          <w:color w:val="000000"/>
          <w:sz w:val="24"/>
          <w:szCs w:val="24"/>
          <w:lang w:val="en-US" w:eastAsia="zh-CN"/>
        </w:rPr>
        <w:t xml:space="preserve">以上的，</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bCs/>
          <w:color w:val="000000"/>
          <w:sz w:val="24"/>
          <w:szCs w:val="24"/>
          <w:lang w:val="en-US" w:eastAsia="zh-CN"/>
        </w:rPr>
        <w:t xml:space="preserve">合同价款100%支付；80分-</w:t>
      </w:r>
      <w:r>
        <w:rPr>
          <w:rFonts w:hint="eastAsia" w:hAnsi="宋体" w:cs="宋体"/>
          <w:bCs/>
          <w:color w:val="000000"/>
          <w:sz w:val="24"/>
          <w:szCs w:val="24"/>
          <w:lang w:val="en-US" w:eastAsia="zh-CN"/>
        </w:rPr>
        <w:t xml:space="preserve">89</w:t>
      </w:r>
      <w:r>
        <w:rPr>
          <w:rFonts w:hint="eastAsia" w:ascii="宋体" w:hAnsi="宋体" w:eastAsia="宋体" w:cs="宋体"/>
          <w:bCs/>
          <w:color w:val="000000"/>
          <w:sz w:val="24"/>
          <w:szCs w:val="24"/>
          <w:lang w:val="en-US" w:eastAsia="zh-CN"/>
        </w:rPr>
        <w:t xml:space="preserve">分</w:t>
      </w:r>
      <w:r>
        <w:rPr>
          <w:rFonts w:hint="eastAsia" w:ascii="宋体" w:hAnsi="宋体" w:eastAsia="宋体" w:cs="宋体"/>
          <w:sz w:val="24"/>
          <w:szCs w:val="24"/>
        </w:rPr>
        <w:t xml:space="preserve">（基本合格）</w:t>
      </w:r>
      <w:r>
        <w:rPr>
          <w:rFonts w:hint="eastAsia" w:ascii="宋体" w:hAnsi="宋体" w:eastAsia="宋体" w:cs="宋体"/>
          <w:bCs/>
          <w:color w:val="000000"/>
          <w:sz w:val="24"/>
          <w:szCs w:val="24"/>
          <w:lang w:val="en-US" w:eastAsia="zh-CN"/>
        </w:rPr>
        <w:t xml:space="preserve">的，每低一分扣除</w:t>
      </w:r>
      <w:r>
        <w:rPr>
          <w:rFonts w:hint="eastAsia" w:ascii="宋体" w:hAnsi="宋体" w:eastAsia="宋体" w:cs="宋体"/>
          <w:sz w:val="24"/>
          <w:szCs w:val="24"/>
        </w:rPr>
        <w:t xml:space="preserve">当季服务费的1%</w:t>
      </w:r>
      <w:r>
        <w:rPr>
          <w:rFonts w:hint="eastAsia" w:ascii="宋体" w:hAnsi="宋体" w:eastAsia="宋体" w:cs="宋体"/>
          <w:bCs/>
          <w:color w:val="000000"/>
          <w:sz w:val="24"/>
          <w:szCs w:val="24"/>
          <w:lang w:val="en-US" w:eastAsia="zh-CN"/>
        </w:rPr>
        <w:t xml:space="preserve">；季度考核</w:t>
      </w:r>
      <w:r>
        <w:rPr>
          <w:rFonts w:hint="eastAsia" w:hAnsi="宋体" w:cs="宋体"/>
          <w:bCs/>
          <w:color w:val="000000"/>
          <w:sz w:val="24"/>
          <w:szCs w:val="24"/>
          <w:lang w:val="en-US" w:eastAsia="zh-CN"/>
        </w:rPr>
        <w:t xml:space="preserve">79</w:t>
      </w:r>
      <w:r>
        <w:rPr>
          <w:rFonts w:hint="eastAsia" w:ascii="宋体" w:hAnsi="宋体" w:eastAsia="宋体" w:cs="宋体"/>
          <w:bCs/>
          <w:color w:val="000000"/>
          <w:sz w:val="24"/>
          <w:szCs w:val="24"/>
          <w:lang w:val="en-US" w:eastAsia="zh-CN"/>
        </w:rPr>
        <w:t xml:space="preserve">分</w:t>
      </w:r>
      <w:r>
        <w:rPr>
          <w:rFonts w:hint="eastAsia" w:ascii="宋体" w:hAnsi="宋体" w:eastAsia="宋体" w:cs="宋体"/>
          <w:sz w:val="24"/>
          <w:szCs w:val="24"/>
        </w:rPr>
        <w:t xml:space="preserve">（不合格）</w:t>
      </w:r>
      <w:r>
        <w:rPr>
          <w:rFonts w:hint="eastAsia" w:ascii="宋体" w:hAnsi="宋体" w:eastAsia="宋体" w:cs="宋体"/>
          <w:bCs/>
          <w:color w:val="000000"/>
          <w:sz w:val="24"/>
          <w:szCs w:val="24"/>
          <w:lang w:val="en-US" w:eastAsia="zh-CN"/>
        </w:rPr>
        <w:t xml:space="preserve">以下的，</w:t>
      </w:r>
      <w:r>
        <w:rPr>
          <w:rFonts w:hint="eastAsia" w:ascii="宋体" w:hAnsi="宋体" w:eastAsia="宋体" w:cs="宋体"/>
          <w:sz w:val="24"/>
          <w:szCs w:val="24"/>
        </w:rPr>
        <w:t xml:space="preserve">采购人下发书面整改通知书</w:t>
      </w:r>
      <w:r>
        <w:rPr>
          <w:rFonts w:hint="eastAsia" w:hAnsi="宋体" w:cs="宋体"/>
          <w:sz w:val="24"/>
          <w:szCs w:val="24"/>
          <w:lang w:eastAsia="zh-CN"/>
        </w:rPr>
        <w:t xml:space="preserve">，</w:t>
      </w:r>
      <w:r>
        <w:rPr>
          <w:rFonts w:hint="eastAsia" w:ascii="宋体" w:hAnsi="宋体" w:eastAsia="宋体" w:cs="宋体"/>
          <w:bCs/>
          <w:color w:val="000000"/>
          <w:sz w:val="24"/>
          <w:szCs w:val="24"/>
          <w:lang w:val="en-US" w:eastAsia="zh-CN"/>
        </w:rPr>
        <w:t xml:space="preserve">扣除</w:t>
      </w:r>
      <w:r>
        <w:rPr>
          <w:rFonts w:hint="eastAsia" w:ascii="宋体" w:hAnsi="宋体" w:eastAsia="宋体" w:cs="宋体"/>
          <w:sz w:val="24"/>
          <w:szCs w:val="24"/>
        </w:rPr>
        <w:t xml:space="preserve">当</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sz w:val="24"/>
          <w:szCs w:val="24"/>
        </w:rPr>
        <w:t xml:space="preserve">服务费</w:t>
      </w:r>
      <w:r>
        <w:rPr>
          <w:rFonts w:hint="eastAsia" w:ascii="宋体" w:hAnsi="宋体" w:eastAsia="宋体" w:cs="宋体"/>
          <w:bCs/>
          <w:color w:val="000000"/>
          <w:sz w:val="24"/>
          <w:szCs w:val="24"/>
          <w:lang w:val="en-US" w:eastAsia="zh-CN"/>
        </w:rPr>
        <w:t xml:space="preserve">的10%不予支付。出现两个季度考核不合格的，甲方有权解除合同，并扣除全部履约保证金</w:t>
      </w:r>
      <w:r>
        <w:rPr>
          <w:rFonts w:hint="eastAsia" w:ascii="宋体" w:hAnsi="宋体" w:cs="宋体"/>
          <w:bCs/>
          <w:color w:val="000000"/>
          <w:sz w:val="24"/>
          <w:szCs w:val="24"/>
          <w:lang w:val="en-US" w:eastAsia="zh-CN"/>
        </w:rPr>
        <w:t xml:space="preserve">，</w:t>
      </w:r>
      <w:r>
        <w:rPr>
          <w:rFonts w:hint="eastAsia" w:ascii="宋体" w:hAnsi="宋体" w:eastAsia="宋体" w:cs="宋体"/>
          <w:sz w:val="24"/>
          <w:szCs w:val="24"/>
        </w:rPr>
        <w:t xml:space="preserve">不承担任何违约责任</w:t>
      </w:r>
      <w:r>
        <w:rPr>
          <w:rFonts w:hint="eastAsia" w:ascii="宋体" w:hAnsi="宋体" w:eastAsia="宋体" w:cs="宋体"/>
          <w:bCs/>
          <w:color w:val="000000"/>
          <w:sz w:val="24"/>
          <w:szCs w:val="24"/>
          <w:lang w:val="en-US" w:eastAsia="zh-CN"/>
        </w:rPr>
        <w:t xml:space="preserve">。</w:t>
      </w:r>
      <w:r>
        <w:rPr>
          <w:rFonts w:hint="eastAsia" w:ascii="宋体" w:hAnsi="宋体" w:eastAsia="宋体" w:cs="宋体"/>
          <w:color w:val="auto"/>
          <w:sz w:val="24"/>
          <w:szCs w:val="24"/>
          <w:highlight w:val="none"/>
          <w:lang w:val="en-US" w:eastAsia="zh-CN"/>
        </w:rPr>
        <w:t xml:space="preserve">不服从甲方管护调度指令的，扣除不少于当季季度合同价的</w:t>
      </w:r>
      <w:r>
        <w:rPr>
          <w:rFonts w:hint="eastAsia"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w:t>
      </w:r>
      <w:r/>
    </w:p>
    <w:p>
      <w:pPr>
        <w:pStyle w:val="823"/>
        <w:ind w:firstLine="480"/>
        <w:keepLines w:val="0"/>
        <w:keepNext w:val="0"/>
        <w:pageBreakBefore w:val="0"/>
        <w:spacing w:before="120" w:after="120"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8.2本项目合同计税方法采用增值税一般计税方法，承包人须提供相应的增值税发票。本合同价款一律通过银行非现金结算，合同价款汇入企业基本账户。</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color w:val="000000"/>
          <w:sz w:val="24"/>
          <w:szCs w:val="24"/>
        </w:rPr>
        <w:t xml:space="preserve">当采购数量与实际使用数量不一致时，乙方应根据实际使用量供货，合同的最终结算金额按实际使用量乘以成交单价进行计算。</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、税费</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.1本合同执行中相关的一切税费均由乙方负担。</w:t>
      </w:r>
      <w:r/>
    </w:p>
    <w:p>
      <w:pPr>
        <w:pStyle w:val="823"/>
        <w:ind w:firstLine="482"/>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十、甲、乙双方的责任</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的义务和责任</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10.1.1</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应负责</w:t>
      </w:r>
      <w:r>
        <w:rPr>
          <w:rFonts w:hint="eastAsia" w:hAnsi="宋体" w:cs="宋体"/>
          <w:color w:val="000000"/>
          <w:sz w:val="24"/>
          <w:szCs w:val="24"/>
          <w:lang w:eastAsia="zh-CN"/>
        </w:rPr>
        <w:t xml:space="preserve">做好项目</w:t>
      </w:r>
      <w:r>
        <w:rPr>
          <w:rFonts w:hint="eastAsia" w:ascii="宋体" w:hAnsi="宋体" w:eastAsia="宋体" w:cs="宋体"/>
          <w:color w:val="000000"/>
          <w:sz w:val="24"/>
          <w:szCs w:val="24"/>
        </w:rPr>
        <w:t xml:space="preserve">调度、运行的协调工作，为运行管理工作提供必要的工作环境和外部条件。</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10.1.2</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应按专用合同条款约定的时间、数量、方式，向</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提供开展管理业务所需要的有关</w:t>
      </w:r>
      <w:r>
        <w:rPr>
          <w:rFonts w:hint="eastAsia" w:ascii="宋体" w:hAnsi="宋体" w:eastAsia="宋体" w:cs="宋体"/>
          <w:color w:val="000000"/>
          <w:sz w:val="24"/>
          <w:szCs w:val="24"/>
          <w:lang w:val="en-US" w:eastAsia="zh-CN"/>
        </w:rPr>
        <w:t xml:space="preserve">项目的</w:t>
      </w:r>
      <w:r>
        <w:rPr>
          <w:rFonts w:hint="eastAsia" w:ascii="宋体" w:hAnsi="宋体" w:eastAsia="宋体" w:cs="宋体"/>
          <w:color w:val="000000"/>
          <w:sz w:val="24"/>
          <w:szCs w:val="24"/>
        </w:rPr>
        <w:t xml:space="preserve">技术资料。</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10.1.3</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应赋予管理机构一定的权限，以便</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的日常管理工作的开展。</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10.1.4</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应当维护</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在合同内开展工作的独立性。</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10.1.5</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应按合同条款规定支付</w:t>
      </w:r>
      <w:r>
        <w:rPr>
          <w:rFonts w:hint="eastAsia" w:hAnsi="宋体" w:cs="宋体"/>
          <w:color w:val="000000"/>
          <w:sz w:val="24"/>
          <w:szCs w:val="24"/>
          <w:lang w:eastAsia="zh-CN"/>
        </w:rPr>
        <w:t xml:space="preserve">项目</w:t>
      </w:r>
      <w:r>
        <w:rPr>
          <w:rFonts w:hint="eastAsia" w:ascii="宋体" w:hAnsi="宋体" w:eastAsia="宋体" w:cs="宋体"/>
          <w:color w:val="000000"/>
          <w:sz w:val="24"/>
          <w:szCs w:val="24"/>
        </w:rPr>
        <w:t xml:space="preserve">管理酬金。如因非管理原因使</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运行管理工作量增加，</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应接受</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相应增加管理报酬的要求，并就工作量增加的报酬尽快签订补充协议。</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的义务和责任</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应在合同签订后10天内向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提交管理方案、管理内设机构以及委派的项目负责人和</w:t>
      </w:r>
      <w:r>
        <w:rPr>
          <w:rFonts w:hint="eastAsia" w:hAnsi="宋体" w:cs="宋体"/>
          <w:color w:val="000000"/>
          <w:sz w:val="24"/>
          <w:szCs w:val="24"/>
          <w:lang w:val="en-US" w:eastAsia="zh-CN"/>
        </w:rPr>
        <w:t xml:space="preserve">乙方</w:t>
      </w:r>
      <w:r>
        <w:rPr>
          <w:rFonts w:hint="eastAsia" w:ascii="宋体" w:hAnsi="宋体" w:eastAsia="宋体" w:cs="宋体"/>
          <w:color w:val="000000"/>
          <w:sz w:val="24"/>
          <w:szCs w:val="24"/>
        </w:rPr>
        <w:t xml:space="preserve">主要</w:t>
      </w:r>
      <w:r>
        <w:rPr>
          <w:rFonts w:hint="eastAsia" w:hAnsi="宋体" w:cs="宋体"/>
          <w:color w:val="000000"/>
          <w:sz w:val="24"/>
          <w:szCs w:val="24"/>
          <w:lang w:val="en-US" w:eastAsia="zh-CN"/>
        </w:rPr>
        <w:t xml:space="preserve">人</w:t>
      </w:r>
      <w:r>
        <w:rPr>
          <w:rFonts w:hint="eastAsia" w:ascii="宋体" w:hAnsi="宋体" w:eastAsia="宋体" w:cs="宋体"/>
          <w:color w:val="000000"/>
          <w:sz w:val="24"/>
          <w:szCs w:val="24"/>
        </w:rPr>
        <w:t xml:space="preserve">员的名单、简历。</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10.2.2</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应在管理合同生效后的3日内，派出</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进驻</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rPr>
        <w:t xml:space="preserve">现场。</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应按照合同条款约定的管理范围和内容，在约定的时间内，按</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运行管理实施方案派出专业配套、符合资格条件的运行</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员进驻管理现场，组建管理机构，进一步细化</w:t>
      </w:r>
      <w:r>
        <w:rPr>
          <w:rFonts w:hint="eastAsia" w:hAnsi="宋体" w:cs="宋体"/>
          <w:color w:val="000000"/>
          <w:sz w:val="24"/>
          <w:szCs w:val="24"/>
          <w:lang w:eastAsia="zh-CN"/>
        </w:rPr>
        <w:t xml:space="preserve">项目</w:t>
      </w:r>
      <w:r>
        <w:rPr>
          <w:rFonts w:hint="eastAsia" w:ascii="宋体" w:hAnsi="宋体" w:eastAsia="宋体" w:cs="宋体"/>
          <w:color w:val="000000"/>
          <w:sz w:val="24"/>
          <w:szCs w:val="24"/>
        </w:rPr>
        <w:t xml:space="preserve">运行管理实施方案，并正常有序地开展运行管理工作，完成本合同所约定的运行管理任务，并承担相应的运行管理责任。</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10.2.4</w:t>
      </w:r>
      <w:r>
        <w:rPr>
          <w:rFonts w:hint="eastAsia" w:ascii="宋体" w:hAnsi="宋体" w:eastAsia="宋体" w:cs="宋体"/>
          <w:color w:val="000000"/>
          <w:sz w:val="24"/>
          <w:szCs w:val="24"/>
        </w:rPr>
        <w:t xml:space="preserve">在管理期限内，</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可根据运行期、非运行期及</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实际情况和运行管理工作量的大小，经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同意的前提下，对</w:t>
      </w:r>
      <w:r>
        <w:rPr>
          <w:rFonts w:hint="eastAsia" w:ascii="宋体" w:hAnsi="宋体" w:eastAsia="宋体" w:cs="宋体"/>
          <w:color w:val="000000"/>
          <w:sz w:val="24"/>
          <w:szCs w:val="24"/>
          <w:lang w:eastAsia="zh-CN"/>
        </w:rPr>
        <w:t xml:space="preserve">乙方</w:t>
      </w:r>
      <w:r>
        <w:rPr>
          <w:rFonts w:hint="eastAsia" w:hAnsi="宋体" w:cs="宋体"/>
          <w:color w:val="000000"/>
          <w:sz w:val="24"/>
          <w:szCs w:val="24"/>
          <w:lang w:val="en-US" w:eastAsia="zh-CN"/>
        </w:rPr>
        <w:t xml:space="preserve">人</w:t>
      </w:r>
      <w:r>
        <w:rPr>
          <w:rFonts w:hint="eastAsia" w:ascii="宋体" w:hAnsi="宋体" w:eastAsia="宋体" w:cs="宋体"/>
          <w:color w:val="000000"/>
          <w:sz w:val="24"/>
          <w:szCs w:val="24"/>
        </w:rPr>
        <w:t xml:space="preserve">员进行合理的调整。更换项目负责人（含技术负责人）、须书面报告</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，并经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同意后，方可更换，同时应保持其他主要</w:t>
      </w:r>
      <w:r>
        <w:rPr>
          <w:rFonts w:hint="eastAsia" w:ascii="宋体" w:hAnsi="宋体" w:eastAsia="宋体" w:cs="宋体"/>
          <w:color w:val="000000"/>
          <w:sz w:val="24"/>
          <w:szCs w:val="24"/>
          <w:lang w:eastAsia="zh-CN"/>
        </w:rPr>
        <w:t xml:space="preserve">乙方</w:t>
      </w:r>
      <w:r>
        <w:rPr>
          <w:rFonts w:hint="eastAsia" w:hAnsi="宋体" w:cs="宋体"/>
          <w:color w:val="000000"/>
          <w:sz w:val="24"/>
          <w:szCs w:val="24"/>
          <w:lang w:val="en-US" w:eastAsia="zh-CN"/>
        </w:rPr>
        <w:t xml:space="preserve">人</w:t>
      </w:r>
      <w:r>
        <w:rPr>
          <w:rFonts w:hint="eastAsia" w:ascii="宋体" w:hAnsi="宋体" w:eastAsia="宋体" w:cs="宋体"/>
          <w:color w:val="000000"/>
          <w:sz w:val="24"/>
          <w:szCs w:val="24"/>
        </w:rPr>
        <w:t xml:space="preserve">员的相对稳定。</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10.2.5</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应按照国家的有关规定，建立管理岗位责任制和运行管理规章制度。</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10.2.6</w:t>
      </w:r>
      <w:r>
        <w:rPr>
          <w:rFonts w:hint="eastAsia" w:ascii="宋体" w:hAnsi="宋体" w:eastAsia="宋体" w:cs="宋体"/>
          <w:color w:val="000000"/>
          <w:sz w:val="24"/>
          <w:szCs w:val="24"/>
        </w:rPr>
        <w:t xml:space="preserve">在管理期间，</w:t>
      </w:r>
      <w:r>
        <w:rPr>
          <w:rFonts w:hint="eastAsia" w:hAnsi="宋体" w:cs="宋体"/>
          <w:color w:val="000000"/>
          <w:sz w:val="24"/>
          <w:szCs w:val="24"/>
          <w:lang w:eastAsia="zh-CN"/>
        </w:rPr>
        <w:t xml:space="preserve">乙方人员</w:t>
      </w:r>
      <w:r>
        <w:rPr>
          <w:rFonts w:hint="eastAsia" w:ascii="宋体" w:hAnsi="宋体" w:eastAsia="宋体" w:cs="宋体"/>
          <w:color w:val="000000"/>
          <w:sz w:val="24"/>
          <w:szCs w:val="24"/>
        </w:rPr>
        <w:t xml:space="preserve">必须遵守水利工程管理工作的职业道德和行为规范，运用合理的技能提供优质服务；应坚持“守法、诚信、公正、科学”的原则，勤奋、高效地开展运行管理服务，维护</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的利益。</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10.2.7</w:t>
      </w:r>
      <w:r>
        <w:rPr>
          <w:rFonts w:hint="eastAsia" w:ascii="宋体" w:hAnsi="宋体" w:eastAsia="宋体" w:cs="宋体"/>
          <w:color w:val="000000"/>
          <w:sz w:val="24"/>
          <w:szCs w:val="24"/>
        </w:rPr>
        <w:t xml:space="preserve">现场</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员应及时到位，对</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的各部位进行熟悉。</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10.2.8</w:t>
      </w:r>
      <w:r>
        <w:rPr>
          <w:rFonts w:hint="eastAsia" w:ascii="宋体" w:hAnsi="宋体" w:eastAsia="宋体" w:cs="宋体"/>
          <w:color w:val="000000"/>
          <w:sz w:val="24"/>
          <w:szCs w:val="24"/>
        </w:rPr>
        <w:t xml:space="preserve">现场</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员必须采取有效的手段，</w:t>
      </w:r>
      <w:r>
        <w:rPr>
          <w:rFonts w:hint="eastAsia" w:hAnsi="宋体" w:cs="宋体"/>
          <w:color w:val="000000"/>
          <w:sz w:val="24"/>
          <w:szCs w:val="24"/>
          <w:lang w:eastAsia="zh-CN"/>
        </w:rPr>
        <w:t xml:space="preserve">做好</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运行管理阶段各种信息的收集、整理和归档，并保证各种资料的完整性和准确性。</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10.2.9</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应认真</w:t>
      </w:r>
      <w:r>
        <w:rPr>
          <w:rFonts w:hint="eastAsia" w:hAnsi="宋体" w:cs="宋体"/>
          <w:color w:val="000000"/>
          <w:sz w:val="24"/>
          <w:szCs w:val="24"/>
          <w:lang w:eastAsia="zh-CN"/>
        </w:rPr>
        <w:t xml:space="preserve">做好</w:t>
      </w:r>
      <w:r>
        <w:rPr>
          <w:rFonts w:hint="eastAsia" w:ascii="宋体" w:hAnsi="宋体" w:eastAsia="宋体" w:cs="宋体"/>
          <w:color w:val="000000"/>
          <w:sz w:val="24"/>
          <w:szCs w:val="24"/>
        </w:rPr>
        <w:t xml:space="preserve">《管理日记》，保持其及时性、完整性和连续性；及时向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提交管理工作月度、季度、年度报告及其它运行管理资料。每日的水情、工情、雨情的资料，并按规定收集、摘录、整理、汇总、上报。</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10.2.10</w:t>
      </w:r>
      <w:r>
        <w:rPr>
          <w:rFonts w:hint="eastAsia" w:ascii="宋体" w:hAnsi="宋体" w:eastAsia="宋体" w:cs="宋体"/>
          <w:color w:val="000000"/>
          <w:sz w:val="24"/>
          <w:szCs w:val="24"/>
        </w:rPr>
        <w:t xml:space="preserve">在本合同期限内或合同终止后，未征得</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和所有</w:t>
      </w:r>
      <w:r>
        <w:rPr>
          <w:rFonts w:hint="eastAsia" w:hAnsi="宋体" w:cs="宋体"/>
          <w:color w:val="000000"/>
          <w:sz w:val="24"/>
          <w:szCs w:val="24"/>
          <w:lang w:eastAsia="zh-CN"/>
        </w:rPr>
        <w:t xml:space="preserve">乙方人员</w:t>
      </w:r>
      <w:r>
        <w:rPr>
          <w:rFonts w:hint="eastAsia" w:ascii="宋体" w:hAnsi="宋体" w:eastAsia="宋体" w:cs="宋体"/>
          <w:color w:val="000000"/>
          <w:sz w:val="24"/>
          <w:szCs w:val="24"/>
        </w:rPr>
        <w:t xml:space="preserve">不得泄露与本合同业务有关的技术、商务等资料；并应妥善</w:t>
      </w:r>
      <w:r>
        <w:rPr>
          <w:rFonts w:hint="eastAsia" w:hAnsi="宋体" w:cs="宋体"/>
          <w:color w:val="000000"/>
          <w:sz w:val="24"/>
          <w:szCs w:val="24"/>
          <w:lang w:eastAsia="zh-CN"/>
        </w:rPr>
        <w:t xml:space="preserve">做好</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所提供的</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文件资料的保存、回收及保密工作。</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10.2.11</w:t>
      </w:r>
      <w:r>
        <w:rPr>
          <w:rFonts w:hint="eastAsia" w:ascii="宋体" w:hAnsi="宋体" w:eastAsia="宋体" w:cs="宋体"/>
          <w:color w:val="000000"/>
          <w:sz w:val="24"/>
          <w:szCs w:val="24"/>
        </w:rPr>
        <w:t xml:space="preserve">如因</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管理的需要，增加服务内容，</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应就增加服务报酬与</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协商并签订补充协议。</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10.2.12</w:t>
      </w:r>
      <w:r>
        <w:rPr>
          <w:rFonts w:hint="eastAsia" w:ascii="宋体" w:hAnsi="宋体" w:eastAsia="宋体" w:cs="宋体"/>
          <w:color w:val="000000"/>
          <w:sz w:val="24"/>
          <w:szCs w:val="24"/>
        </w:rPr>
        <w:t xml:space="preserve">在本合同约定的期限内，如因</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员违约或自身的过失造成</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事故或</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的直接经济损失，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的过失造成</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的直接经济损失，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负责恢复设施或赔偿</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赔偿金，根据责任大小，赔偿金额直至经济损失的全部。</w:t>
      </w:r>
      <w:r/>
    </w:p>
    <w:p>
      <w:pPr>
        <w:pStyle w:val="823"/>
        <w:ind w:right="26" w:firstLine="480"/>
        <w:keepLines w:val="0"/>
        <w:keepNext w:val="0"/>
        <w:pageBreakBefore w:val="0"/>
        <w:spacing w:before="156" w:after="156"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10.2.13</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应遵守国家的法律、法规，处理好与周围居民的关系。</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、违约责任</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甲方违约责任</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11.1.1</w:t>
      </w:r>
      <w:r>
        <w:rPr>
          <w:rFonts w:hint="eastAsia" w:ascii="宋体" w:hAnsi="宋体" w:eastAsia="宋体" w:cs="宋体"/>
          <w:color w:val="000000"/>
          <w:sz w:val="24"/>
          <w:szCs w:val="24"/>
        </w:rPr>
        <w:t xml:space="preserve">在合同生效后，甲方要求解除合同的，应向乙方支付合同总价款5%的违约金，违约金不足以补偿损失的，乙方有权要求甲方补足。</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11.1.2</w:t>
      </w:r>
      <w:r>
        <w:rPr>
          <w:rFonts w:hint="eastAsia" w:ascii="宋体" w:hAnsi="宋体" w:eastAsia="宋体" w:cs="宋体"/>
          <w:color w:val="000000"/>
          <w:sz w:val="24"/>
          <w:szCs w:val="24"/>
        </w:rPr>
        <w:t xml:space="preserve">甲方逾期付款的应按照逾期付款金额的每</w:t>
      </w:r>
      <w:r>
        <w:rPr>
          <w:rFonts w:hint="eastAsia" w:hAnsi="宋体" w:cs="宋体"/>
          <w:color w:val="000000"/>
          <w:sz w:val="24"/>
          <w:szCs w:val="24"/>
          <w:lang w:val="en-US" w:eastAsia="zh-CN"/>
        </w:rPr>
        <w:t xml:space="preserve">日</w:t>
      </w:r>
      <w:r>
        <w:rPr>
          <w:rFonts w:hint="eastAsia" w:ascii="宋体" w:hAnsi="宋体" w:eastAsia="宋体" w:cs="宋体"/>
          <w:color w:val="000000"/>
          <w:sz w:val="24"/>
          <w:szCs w:val="24"/>
        </w:rPr>
        <w:t xml:space="preserve">万分之四支付逾期付款违约金。</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乙方的违约责任</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2.1乙方未按合同要求提供服务，甲方有权解除合同，乙方向甲方支付合同总价款5%的违约金，违约金不足以补偿损失的甲方有权要求乙方补足。</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2.2乙方必须自己完成合同内容，不得自行分包、转包，否则，甲方有权按乙方不能完成合同处理；乙方需要分包的都必须在投标文件中明确单位承担和承担单位的情况介绍。</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2.3乙方应执行国家有关规定（如</w:t>
      </w:r>
      <w:r>
        <w:rPr>
          <w:rFonts w:hint="eastAsia" w:ascii="宋体" w:hAnsi="宋体" w:eastAsia="宋体" w:cs="宋体"/>
          <w:color w:val="000000"/>
          <w:sz w:val="24"/>
          <w:szCs w:val="24"/>
          <w:lang w:val="en-US" w:eastAsia="zh-CN"/>
        </w:rPr>
        <w:t xml:space="preserve">盐城市</w:t>
      </w:r>
      <w:r>
        <w:rPr>
          <w:rFonts w:hint="eastAsia" w:ascii="宋体" w:hAnsi="宋体" w:eastAsia="宋体" w:cs="宋体"/>
          <w:color w:val="000000"/>
          <w:sz w:val="24"/>
          <w:szCs w:val="24"/>
        </w:rPr>
        <w:t xml:space="preserve">最低工资标准和其他规定），负责</w:t>
      </w:r>
      <w:r>
        <w:rPr>
          <w:rFonts w:hint="eastAsia" w:hAnsi="宋体" w:cs="宋体"/>
          <w:color w:val="000000"/>
          <w:sz w:val="24"/>
          <w:szCs w:val="24"/>
          <w:lang w:eastAsia="zh-CN"/>
        </w:rPr>
        <w:t xml:space="preserve">乙方员</w:t>
      </w:r>
      <w:r>
        <w:rPr>
          <w:rFonts w:hint="eastAsia" w:ascii="宋体" w:hAnsi="宋体" w:eastAsia="宋体" w:cs="宋体"/>
          <w:color w:val="000000"/>
          <w:sz w:val="24"/>
          <w:szCs w:val="24"/>
        </w:rPr>
        <w:t xml:space="preserve">工的生病、事故、伤残、死亡和劳务纠纷，甲方不承担任何相关责任。</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2.4乙方负有对自己员工的安全责任，甲方不承担任何相关责任。</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11.2.5</w:t>
      </w:r>
      <w:r>
        <w:rPr>
          <w:rFonts w:hint="eastAsia" w:ascii="宋体" w:hAnsi="宋体" w:eastAsia="宋体" w:cs="宋体"/>
          <w:color w:val="auto"/>
          <w:sz w:val="24"/>
          <w:highlight w:val="none"/>
        </w:rPr>
        <w:t xml:space="preserve">人员违约处理</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1）项目管理部成员未经批准，擅自离开管理现场的违约责任：采购人有权按中标人项目管理部成员缺勤天数要求中标人承担违约金，违约金标准为人民币500元/天。</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2）运行人员未经项目负责人批准，并通知采购人。未按考勤排班表要求值守，擅自离开管理现场，违约金标准为300元/天。</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经采购人判定，中标人所委派的项目管理人员的管理能力和技术能力欠缺等原因未达到采购人要求，采购人有权要求中标人更换项目管理人员，中标人须进行书面解释和保证，并承担由此产生的损失，采购人有权追究其违约责任。</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擅自更换项目管理部成员的违约责任：不允许中标人擅自更换项目管理部成员，若发现中标人擅自更换项目管理部成员，中标人应承担相应的违约金，违约金标准为人民币10000元/次。由于中标人原因需要更换项目管理部成员时，必须经采购人批准，更换项目管理部成员时，对更换人员的资格条件等要求不能低于被更换人员。</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无正当理由拒绝更换项目负责人的违约责任：采购人有权要求中标人根据运行管理的情况更换项目负责人，中标人必须立即执行。如果撤换通知书下达7天内，中标人仍拒不执行，则视为项目负责人空缺，按缺勤处理，中标人应承担相应的违约金。</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6）其他运行人员根据岗位和工作要求统筹安排。严格按照值班考勤表，人员未经采购人同意不得任意更换，人员请假必须报项目负责人书面同意，并通知采购人。</w:t>
      </w:r>
      <w:r/>
    </w:p>
    <w:p>
      <w:pPr>
        <w:pStyle w:val="823"/>
        <w:ind w:firstLine="480"/>
        <w:keepLines w:val="0"/>
        <w:keepNext w:val="0"/>
        <w:pageBreakBefore w:val="0"/>
        <w:spacing w:before="120"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中标人擅自更换运行人员的违约责任：由于中标人原因需要更换其他工作人员时，必须经采购人批准，更换人员时，对更换人员的资格条件等要求不能低于被更换人员。未经同意擅自更换的，按违约处理，中标人应承担相应违约金，违约金标准为人民币2000元/人•次。</w:t>
      </w:r>
      <w:r/>
    </w:p>
    <w:p>
      <w:pPr>
        <w:pStyle w:val="823"/>
        <w:ind w:firstLine="480"/>
        <w:keepLines w:val="0"/>
        <w:keepNext w:val="0"/>
        <w:pageBreakBefore w:val="0"/>
        <w:spacing w:before="120" w:after="120"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color w:val="auto"/>
          <w:sz w:val="24"/>
          <w:highlight w:val="none"/>
        </w:rPr>
        <w:t xml:space="preserve">8）以上人员违约处理处罚在当季服务款中扣除。</w:t>
      </w:r>
      <w:r/>
    </w:p>
    <w:p>
      <w:pPr>
        <w:pStyle w:val="823"/>
        <w:ind w:firstLine="482"/>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val="en-US" w:eastAsia="zh-CN"/>
        </w:rPr>
        <w:t xml:space="preserve">十二、其他</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12.1管</w:t>
      </w:r>
      <w:r>
        <w:rPr>
          <w:rFonts w:hint="eastAsia" w:ascii="宋体" w:hAnsi="宋体" w:eastAsia="宋体" w:cs="宋体"/>
          <w:color w:val="000000"/>
          <w:sz w:val="24"/>
          <w:szCs w:val="24"/>
        </w:rPr>
        <w:t xml:space="preserve">理人员在运行管理业务范围内必须出外考察、培训的，其费用由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12.2</w:t>
      </w:r>
      <w:r>
        <w:rPr>
          <w:rFonts w:hint="eastAsia" w:ascii="宋体" w:hAnsi="宋体" w:eastAsia="宋体" w:cs="宋体"/>
          <w:color w:val="000000"/>
          <w:sz w:val="24"/>
          <w:szCs w:val="24"/>
        </w:rPr>
        <w:t xml:space="preserve">在运行管理业务范围内，</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如需另聘专家咨询或帮助，其费用由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承担；在管理范围之外的咨询和帮助，经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同意，费用则由</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承担。</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12.3</w:t>
      </w:r>
      <w:r>
        <w:rPr>
          <w:rFonts w:hint="eastAsia" w:ascii="宋体" w:hAnsi="宋体" w:eastAsia="宋体" w:cs="宋体"/>
          <w:color w:val="000000"/>
          <w:sz w:val="24"/>
          <w:szCs w:val="24"/>
        </w:rPr>
        <w:t xml:space="preserve">在管理合同生效后，</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应为现场的运行</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员办理国家和江苏省规定的相关保险，其费用由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12.4</w:t>
      </w:r>
      <w:r>
        <w:rPr>
          <w:rFonts w:hint="eastAsia" w:ascii="宋体" w:hAnsi="宋体" w:eastAsia="宋体" w:cs="宋体"/>
          <w:color w:val="000000"/>
          <w:sz w:val="24"/>
          <w:szCs w:val="24"/>
        </w:rPr>
        <w:t xml:space="preserve">除非合同另有规定，</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将被视为已合理地尽可能地对所有影响本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管理的事项和特殊困难充分了解，这些困难除已于合同文件中说明外并不全部包括在合同文件中，并已在投标报价中充分考虑。</w:t>
      </w:r>
      <w:r/>
    </w:p>
    <w:p>
      <w:pPr>
        <w:pStyle w:val="823"/>
        <w:ind w:firstLine="482"/>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lang w:val="en-US" w:eastAsia="zh-CN"/>
        </w:rPr>
        <w:t xml:space="preserve">十三、委托管理内容</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13.1</w:t>
      </w:r>
      <w:r>
        <w:rPr>
          <w:rFonts w:hint="eastAsia" w:ascii="宋体" w:hAnsi="宋体" w:eastAsia="宋体" w:cs="宋体"/>
          <w:color w:val="000000"/>
          <w:sz w:val="24"/>
          <w:szCs w:val="24"/>
        </w:rPr>
        <w:t xml:space="preserve">组织管理方面</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13.1.1</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实际情况及</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的具体要求，组织配备相应的</w:t>
      </w:r>
      <w:r>
        <w:rPr>
          <w:rFonts w:hint="eastAsia" w:hAnsi="宋体" w:cs="宋体"/>
          <w:color w:val="000000"/>
          <w:sz w:val="24"/>
          <w:szCs w:val="24"/>
          <w:lang w:eastAsia="zh-CN"/>
        </w:rPr>
        <w:t xml:space="preserve">项目负责人</w:t>
      </w:r>
      <w:r>
        <w:rPr>
          <w:rFonts w:hint="eastAsia" w:ascii="宋体" w:hAnsi="宋体" w:eastAsia="宋体" w:cs="宋体"/>
          <w:color w:val="000000"/>
          <w:sz w:val="24"/>
          <w:szCs w:val="24"/>
        </w:rPr>
        <w:t xml:space="preserve">、技术骨干及其他</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，以满足本</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的安全运行管理需要；</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13.1.2</w:t>
      </w:r>
      <w:r>
        <w:rPr>
          <w:rFonts w:hint="eastAsia" w:ascii="宋体" w:hAnsi="宋体" w:eastAsia="宋体" w:cs="宋体"/>
          <w:color w:val="000000"/>
          <w:sz w:val="24"/>
          <w:szCs w:val="24"/>
        </w:rPr>
        <w:t xml:space="preserve">负责组织本</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rPr>
        <w:t xml:space="preserve">的职业道德、技术业务等教育培训，运行操作人员必须持证上岗；开展设备管理等级评定，做好资料的归档和管理工作；做好</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管理范围内环境卫生，美化亮化。</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13.2</w:t>
      </w:r>
      <w:r>
        <w:rPr>
          <w:rFonts w:hint="eastAsia" w:ascii="宋体" w:hAnsi="宋体" w:eastAsia="宋体" w:cs="宋体"/>
          <w:color w:val="000000"/>
          <w:sz w:val="24"/>
          <w:szCs w:val="24"/>
        </w:rPr>
        <w:t xml:space="preserve">安全管理方面</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13.2.1</w:t>
      </w:r>
      <w:r>
        <w:rPr>
          <w:rFonts w:hint="eastAsia" w:ascii="宋体" w:hAnsi="宋体" w:eastAsia="宋体" w:cs="宋体"/>
          <w:color w:val="000000"/>
          <w:sz w:val="24"/>
          <w:szCs w:val="24"/>
        </w:rPr>
        <w:t xml:space="preserve">贯彻执行《中华人民共和国水法》、《中华人民共和国防洪法》、《江苏省水利工程管理条例》、</w:t>
      </w:r>
      <w:r>
        <w:rPr>
          <w:rFonts w:hint="eastAsia" w:ascii="宋体" w:hAnsi="宋体" w:eastAsia="宋体" w:cs="宋体"/>
          <w:sz w:val="24"/>
          <w:szCs w:val="24"/>
          <w:lang w:val="en-US" w:eastAsia="zh-CN"/>
        </w:rPr>
        <w:t xml:space="preserve">《江苏省河道管理条例》</w:t>
      </w:r>
      <w:r>
        <w:rPr>
          <w:rFonts w:hint="eastAsia" w:ascii="宋体" w:hAnsi="宋体" w:eastAsia="宋体" w:cs="宋体"/>
          <w:color w:val="000000"/>
          <w:sz w:val="24"/>
          <w:szCs w:val="24"/>
        </w:rPr>
        <w:t xml:space="preserve">等有关法律、法规及上级主管部门的指示，做好依法管理，维护</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权益，保障</w:t>
      </w:r>
      <w:r>
        <w:rPr>
          <w:rFonts w:hint="eastAsia" w:ascii="宋体" w:hAnsi="宋体" w:eastAsia="宋体" w:cs="宋体"/>
          <w:color w:val="000000"/>
          <w:sz w:val="24"/>
          <w:szCs w:val="24"/>
          <w:lang w:val="en-US" w:eastAsia="zh-CN"/>
        </w:rPr>
        <w:t xml:space="preserve">项目运行的</w:t>
      </w:r>
      <w:r>
        <w:rPr>
          <w:rFonts w:hint="eastAsia" w:ascii="宋体" w:hAnsi="宋体" w:eastAsia="宋体" w:cs="宋体"/>
          <w:color w:val="000000"/>
          <w:sz w:val="24"/>
          <w:szCs w:val="24"/>
        </w:rPr>
        <w:t xml:space="preserve">安全。</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13.2.2</w:t>
      </w:r>
      <w:r>
        <w:rPr>
          <w:rFonts w:hint="eastAsia" w:ascii="宋体" w:hAnsi="宋体" w:eastAsia="宋体" w:cs="宋体"/>
          <w:color w:val="000000"/>
          <w:sz w:val="24"/>
          <w:szCs w:val="24"/>
        </w:rPr>
        <w:t xml:space="preserve">建立并执行</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运行、设备养护、防火、安全用电等方面的安全管理制度，全面落实安全生产责任制，完善日常检查、隐患治理、事故防范、职工培训、安全投入等制度和工作程序。</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w:t>
      </w:r>
      <w:r>
        <w:rPr>
          <w:rFonts w:hint="eastAsia" w:ascii="宋体" w:hAnsi="宋体" w:eastAsia="宋体" w:cs="宋体"/>
          <w:color w:val="000000"/>
          <w:sz w:val="24"/>
          <w:szCs w:val="24"/>
        </w:rPr>
        <w:t xml:space="preserve">运行管理方面</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13.3.1</w:t>
      </w:r>
      <w:r>
        <w:rPr>
          <w:rFonts w:hint="eastAsia" w:ascii="宋体" w:hAnsi="宋体" w:eastAsia="宋体" w:cs="宋体"/>
          <w:color w:val="000000"/>
          <w:sz w:val="24"/>
          <w:szCs w:val="24"/>
        </w:rPr>
        <w:t xml:space="preserve">掌握水情、雨情、工情，做好防汛抗旱、改善水环境和</w:t>
      </w:r>
      <w:r>
        <w:rPr>
          <w:rFonts w:hint="eastAsia" w:hAnsi="宋体" w:cs="宋体"/>
          <w:color w:val="000000"/>
          <w:sz w:val="24"/>
          <w:szCs w:val="24"/>
          <w:lang w:eastAsia="zh-CN"/>
        </w:rPr>
        <w:t xml:space="preserve">其他</w:t>
      </w:r>
      <w:r>
        <w:rPr>
          <w:rFonts w:hint="eastAsia" w:ascii="宋体" w:hAnsi="宋体" w:eastAsia="宋体" w:cs="宋体"/>
          <w:color w:val="000000"/>
          <w:sz w:val="24"/>
          <w:szCs w:val="24"/>
        </w:rPr>
        <w:t xml:space="preserve">服务工作；</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13.3.2</w:t>
      </w: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控制运用原则和上级主管部门的指令做好泵站、闸门的控制运用调度工作。推进</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管理精细化、常态化、标准化建设，各类</w:t>
      </w:r>
      <w:r>
        <w:rPr>
          <w:rFonts w:hint="eastAsia" w:ascii="宋体" w:hAnsi="宋体" w:eastAsia="宋体" w:cs="宋体"/>
          <w:color w:val="000000"/>
          <w:sz w:val="24"/>
          <w:szCs w:val="24"/>
          <w:lang w:eastAsia="zh-CN"/>
        </w:rPr>
        <w:t xml:space="preserve">台账</w:t>
      </w:r>
      <w:r>
        <w:rPr>
          <w:rFonts w:hint="eastAsia" w:ascii="宋体" w:hAnsi="宋体" w:eastAsia="宋体" w:cs="宋体"/>
          <w:color w:val="000000"/>
          <w:sz w:val="24"/>
          <w:szCs w:val="24"/>
        </w:rPr>
        <w:t xml:space="preserve">记录整洁规范，人员持证上岗。完善</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巡查、定期检查工作制度；完善检查观测工作制度，开展</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垂直位移、测量，强化对</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观测资料整编工作；指导、制定</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管理规范化、精细化管理标准，及时开展设备管理等级评定；完善各类制度上墙、各类记录本，技术资料汇编印制。</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w:t>
      </w:r>
      <w:r>
        <w:rPr>
          <w:rFonts w:hint="eastAsia" w:ascii="宋体" w:hAnsi="宋体" w:eastAsia="宋体" w:cs="宋体"/>
          <w:color w:val="000000"/>
          <w:sz w:val="24"/>
          <w:szCs w:val="24"/>
        </w:rPr>
        <w:t xml:space="preserve">加强设备巡视检查，随时掌握设备状态</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发现异常情况时提出处理方案并向业主汇报；</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委托管理要求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w:t>
      </w:r>
      <w:r>
        <w:rPr>
          <w:rFonts w:hint="eastAsia" w:ascii="宋体" w:hAnsi="宋体" w:eastAsia="宋体" w:cs="宋体"/>
          <w:color w:val="000000"/>
          <w:sz w:val="24"/>
          <w:szCs w:val="24"/>
        </w:rPr>
        <w:t xml:space="preserve">人员配置要求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13.4.1.1</w:t>
      </w:r>
      <w:r>
        <w:rPr>
          <w:rFonts w:hint="eastAsia" w:ascii="宋体" w:hAnsi="宋体" w:eastAsia="宋体" w:cs="宋体"/>
          <w:color w:val="000000"/>
          <w:sz w:val="24"/>
          <w:szCs w:val="24"/>
        </w:rPr>
        <w:t xml:space="preserve">应根据本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管理的实际需要及</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的有关要求，合理配置有丰富实践经验的</w:t>
      </w:r>
      <w:r>
        <w:rPr>
          <w:rFonts w:hint="eastAsia" w:hAnsi="宋体" w:cs="宋体"/>
          <w:color w:val="000000"/>
          <w:sz w:val="24"/>
          <w:szCs w:val="24"/>
          <w:lang w:eastAsia="zh-CN"/>
        </w:rPr>
        <w:t xml:space="preserve">项目负责人</w:t>
      </w:r>
      <w:r>
        <w:rPr>
          <w:rFonts w:hint="eastAsia" w:ascii="宋体" w:hAnsi="宋体" w:eastAsia="宋体" w:cs="宋体"/>
          <w:color w:val="000000"/>
          <w:sz w:val="24"/>
          <w:szCs w:val="24"/>
        </w:rPr>
        <w:t xml:space="preserve">、技术负责人、运行人员。基本要求如下：</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13.4.1.2</w:t>
      </w:r>
      <w:r>
        <w:rPr>
          <w:rFonts w:hint="eastAsia" w:ascii="宋体" w:hAnsi="宋体" w:eastAsia="宋体" w:cs="宋体"/>
          <w:color w:val="000000"/>
          <w:sz w:val="24"/>
          <w:szCs w:val="24"/>
        </w:rPr>
        <w:t xml:space="preserve">项目负责人：从事过中型及以上泵站运行管理3</w:t>
      </w:r>
      <w:r>
        <w:rPr>
          <w:rFonts w:hint="eastAsia" w:ascii="宋体" w:hAnsi="宋体" w:eastAsia="宋体" w:cs="宋体"/>
          <w:color w:val="000000"/>
          <w:sz w:val="24"/>
          <w:szCs w:val="24"/>
          <w:lang w:eastAsia="zh-CN"/>
        </w:rPr>
        <w:t xml:space="preserve">年及以上</w:t>
      </w:r>
      <w:r>
        <w:rPr>
          <w:rFonts w:hint="eastAsia" w:ascii="宋体" w:hAnsi="宋体" w:eastAsia="宋体" w:cs="宋体"/>
          <w:color w:val="000000"/>
          <w:sz w:val="24"/>
          <w:szCs w:val="24"/>
        </w:rPr>
        <w:t xml:space="preserve">工作经验。</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13.4.1.3</w:t>
      </w:r>
      <w:r>
        <w:rPr>
          <w:rFonts w:hint="eastAsia" w:ascii="宋体" w:hAnsi="宋体" w:eastAsia="宋体" w:cs="宋体"/>
          <w:color w:val="000000"/>
          <w:sz w:val="24"/>
          <w:szCs w:val="24"/>
        </w:rPr>
        <w:t xml:space="preserve">技术负责人：从事过中型及以上泵站运行管理技术负责人3年</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以上工作经验。</w:t>
      </w:r>
      <w:r/>
    </w:p>
    <w:p>
      <w:pPr>
        <w:pStyle w:val="823"/>
        <w:ind w:firstLine="480"/>
        <w:keepLines w:val="0"/>
        <w:keepNext w:val="0"/>
        <w:pageBreakBefore w:val="0"/>
        <w:spacing w:before="120" w:after="120" w:line="36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13.4.1.4</w:t>
      </w:r>
      <w:r>
        <w:rPr>
          <w:rFonts w:hint="eastAsia" w:ascii="宋体" w:hAnsi="宋体" w:eastAsia="宋体" w:cs="宋体"/>
          <w:color w:val="000000"/>
          <w:sz w:val="24"/>
          <w:szCs w:val="24"/>
        </w:rPr>
        <w:t xml:space="preserve">泵站运行人员必须</w:t>
      </w:r>
      <w:r>
        <w:rPr>
          <w:rFonts w:hint="eastAsia" w:ascii="宋体" w:hAnsi="宋体" w:eastAsia="宋体" w:cs="宋体"/>
          <w:color w:val="000000"/>
          <w:sz w:val="24"/>
          <w:szCs w:val="24"/>
          <w:lang w:val="en-US" w:eastAsia="zh-CN"/>
        </w:rPr>
        <w:t xml:space="preserve">满足运行需要</w:t>
      </w:r>
      <w:r>
        <w:rPr>
          <w:rFonts w:hint="eastAsia" w:hAnsi="宋体" w:cs="宋体"/>
          <w:color w:val="000000"/>
          <w:sz w:val="24"/>
          <w:szCs w:val="24"/>
          <w:lang w:val="en-US" w:eastAsia="zh-CN"/>
        </w:rPr>
        <w:t xml:space="preserve">不少于18人，</w:t>
      </w:r>
      <w:r>
        <w:rPr>
          <w:rFonts w:hint="eastAsia" w:ascii="宋体" w:hAnsi="宋体" w:eastAsia="宋体" w:cs="宋体"/>
          <w:color w:val="000000"/>
          <w:sz w:val="24"/>
          <w:szCs w:val="24"/>
        </w:rPr>
        <w:t xml:space="preserve">至少有</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人应具有高压电工作业证</w:t>
      </w:r>
      <w:r>
        <w:rPr>
          <w:rFonts w:hint="eastAsia" w:ascii="宋体" w:hAnsi="宋体" w:eastAsia="宋体" w:cs="宋体"/>
          <w:color w:val="000000"/>
          <w:sz w:val="24"/>
          <w:szCs w:val="24"/>
          <w:lang w:eastAsia="zh-CN"/>
        </w:rPr>
        <w:t xml:space="preserve">，至少有</w:t>
      </w:r>
      <w:r>
        <w:rPr>
          <w:rFonts w:hint="eastAsia" w:ascii="宋体" w:hAnsi="宋体" w:eastAsia="宋体" w:cs="宋体"/>
          <w:color w:val="000000"/>
          <w:sz w:val="24"/>
          <w:szCs w:val="24"/>
          <w:lang w:val="en-US" w:eastAsia="zh-CN"/>
        </w:rPr>
        <w:t xml:space="preserve">2人具有低压</w:t>
      </w:r>
      <w:r>
        <w:rPr>
          <w:rFonts w:hint="eastAsia" w:ascii="宋体" w:hAnsi="宋体" w:eastAsia="宋体" w:cs="宋体"/>
          <w:color w:val="000000"/>
          <w:sz w:val="24"/>
          <w:szCs w:val="24"/>
        </w:rPr>
        <w:t xml:space="preserve">电工作业证</w:t>
      </w:r>
      <w:r>
        <w:rPr>
          <w:rFonts w:hint="eastAsia" w:hAnsi="宋体" w:cs="宋体"/>
          <w:color w:val="000000"/>
          <w:sz w:val="24"/>
          <w:szCs w:val="24"/>
          <w:lang w:val="en-US" w:eastAsia="zh-CN"/>
        </w:rPr>
        <w:t xml:space="preserve">。</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13.4.2</w:t>
      </w:r>
      <w:r>
        <w:rPr>
          <w:rFonts w:hint="eastAsia" w:ascii="宋体" w:hAnsi="宋体" w:eastAsia="宋体" w:cs="宋体"/>
          <w:color w:val="000000"/>
          <w:sz w:val="24"/>
          <w:szCs w:val="24"/>
        </w:rPr>
        <w:t xml:space="preserve">技术管理要求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13.4.2.1</w:t>
      </w:r>
      <w:r>
        <w:rPr>
          <w:rFonts w:hint="eastAsia" w:ascii="宋体" w:hAnsi="宋体" w:eastAsia="宋体" w:cs="宋体"/>
          <w:color w:val="000000"/>
          <w:sz w:val="24"/>
          <w:szCs w:val="24"/>
        </w:rPr>
        <w:t xml:space="preserve">应参照</w:t>
      </w:r>
      <w:r>
        <w:rPr>
          <w:rFonts w:hint="eastAsia" w:hAnsi="宋体" w:cs="宋体"/>
          <w:color w:val="000000"/>
          <w:sz w:val="24"/>
          <w:szCs w:val="24"/>
          <w:lang w:eastAsia="zh-CN"/>
        </w:rPr>
        <w:t xml:space="preserve">《泵站工程管理规程》、《水闸技术管理规程》</w:t>
      </w:r>
      <w:r>
        <w:rPr>
          <w:rFonts w:hint="eastAsia" w:ascii="宋体" w:hAnsi="宋体" w:eastAsia="宋体" w:cs="宋体"/>
          <w:color w:val="000000"/>
          <w:sz w:val="24"/>
          <w:szCs w:val="24"/>
        </w:rPr>
        <w:t xml:space="preserve">及电力等其它行业有关的部、省规范和标准，结合</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具体情况，制订本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具体的技术管理细则。该细则需报</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批准后执行。</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2.2</w:t>
      </w:r>
      <w:r>
        <w:rPr>
          <w:rFonts w:hint="eastAsia" w:hAnsi="宋体" w:cs="宋体"/>
          <w:color w:val="000000"/>
          <w:sz w:val="24"/>
          <w:szCs w:val="24"/>
          <w:lang w:eastAsia="zh-CN"/>
        </w:rPr>
        <w:t xml:space="preserve">需</w:t>
      </w:r>
      <w:r>
        <w:rPr>
          <w:rFonts w:hint="eastAsia" w:ascii="宋体" w:hAnsi="宋体" w:eastAsia="宋体" w:cs="宋体"/>
          <w:color w:val="000000"/>
          <w:sz w:val="24"/>
          <w:szCs w:val="24"/>
        </w:rPr>
        <w:t xml:space="preserve">加强对委托管理范围内</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设施、设备等的检查养护工作，实行定期检查制度，并及时将检查情况向业主汇报。</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应组织技术</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员认真学习本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的管理细则和有关技术标准，熟悉</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情况，熟悉</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各部位结构，掌握控制运用、养护修理等管理业务，做好所管</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的技术管理工作。</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w:t>
      </w:r>
      <w:r>
        <w:rPr>
          <w:rFonts w:hint="eastAsia" w:ascii="宋体" w:hAnsi="宋体" w:eastAsia="宋体" w:cs="宋体"/>
          <w:color w:val="000000"/>
          <w:sz w:val="24"/>
          <w:szCs w:val="24"/>
        </w:rPr>
        <w:t xml:space="preserve">2.4根据泵站等规范以及本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设施、设备的实际情况和业主单位的有关要求，编制</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设施、设备运行管理、维护保养的工作计划，并向</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及时上报合同外的备品备件采购计划、维修计划。</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13.4.3</w:t>
      </w:r>
      <w:r>
        <w:rPr>
          <w:rFonts w:hint="eastAsia" w:ascii="宋体" w:hAnsi="宋体" w:eastAsia="宋体" w:cs="宋体"/>
          <w:color w:val="000000"/>
          <w:sz w:val="24"/>
          <w:szCs w:val="24"/>
        </w:rPr>
        <w:t xml:space="preserve">运行管理基本要求(不限于以下要求)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13.4.3.1</w:t>
      </w:r>
      <w:r>
        <w:rPr>
          <w:rFonts w:hint="eastAsia" w:ascii="宋体" w:hAnsi="宋体" w:eastAsia="宋体" w:cs="宋体"/>
          <w:color w:val="000000"/>
          <w:sz w:val="24"/>
          <w:szCs w:val="24"/>
        </w:rPr>
        <w:t xml:space="preserve">机电设备运行管理基本要求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按照</w:t>
      </w:r>
      <w:r>
        <w:rPr>
          <w:rFonts w:hint="eastAsia" w:hAnsi="宋体" w:cs="宋体"/>
          <w:color w:val="000000"/>
          <w:sz w:val="24"/>
          <w:szCs w:val="24"/>
          <w:lang w:eastAsia="zh-CN"/>
        </w:rPr>
        <w:t xml:space="preserve">《泵站工程管理规程》、《水闸技术管理规程》</w:t>
      </w:r>
      <w:r>
        <w:rPr>
          <w:rFonts w:hint="eastAsia" w:ascii="宋体" w:hAnsi="宋体" w:eastAsia="宋体" w:cs="宋体"/>
          <w:color w:val="000000"/>
          <w:sz w:val="24"/>
          <w:szCs w:val="24"/>
        </w:rPr>
        <w:t xml:space="preserve">中有关规定定期对本</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相关设备进行检修保养及试验校核等工作，发现故障及时排除并分析原因，确保设备的完好和运行安全。</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严格执行各类电气设备的运行、操作、检修规程，杜绝人为重大设备事故的发生。</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高压设备巡视、操作、检修必须2人及以上，严格执行 “一人操作、一人监护”。进入高压室必须办理登记，维修必须执行工作票、操作票、停电、验电、接地、挂牌、装</w:t>
      </w:r>
      <w:r>
        <w:rPr>
          <w:rFonts w:hint="eastAsia" w:hAnsi="宋体" w:cs="宋体"/>
          <w:color w:val="000000"/>
          <w:sz w:val="24"/>
          <w:szCs w:val="24"/>
          <w:lang w:eastAsia="zh-CN"/>
        </w:rPr>
        <w:t xml:space="preserve">遮拦</w:t>
      </w:r>
      <w:r>
        <w:rPr>
          <w:rFonts w:hint="eastAsia" w:ascii="宋体" w:hAnsi="宋体" w:eastAsia="宋体" w:cs="宋体"/>
          <w:color w:val="000000"/>
          <w:sz w:val="24"/>
          <w:szCs w:val="24"/>
        </w:rPr>
        <w:t xml:space="preserve">安全措施。</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运行、检修等必须有</w:t>
      </w:r>
      <w:r>
        <w:rPr>
          <w:rFonts w:hint="eastAsia" w:hAnsi="宋体" w:cs="宋体"/>
          <w:color w:val="000000"/>
          <w:sz w:val="24"/>
          <w:szCs w:val="24"/>
          <w:lang w:eastAsia="zh-CN"/>
        </w:rPr>
        <w:t xml:space="preserve">台账记录</w:t>
      </w:r>
      <w:r>
        <w:rPr>
          <w:rFonts w:hint="eastAsia" w:ascii="宋体" w:hAnsi="宋体" w:eastAsia="宋体" w:cs="宋体"/>
          <w:color w:val="000000"/>
          <w:sz w:val="24"/>
          <w:szCs w:val="24"/>
        </w:rPr>
        <w:t xml:space="preserve">。</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编制主要设备维修计划上报业主。</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13.4.3.2</w:t>
      </w:r>
      <w:r>
        <w:rPr>
          <w:rFonts w:hint="eastAsia" w:ascii="宋体" w:hAnsi="宋体" w:eastAsia="宋体" w:cs="宋体"/>
          <w:color w:val="000000"/>
          <w:sz w:val="24"/>
          <w:szCs w:val="24"/>
        </w:rPr>
        <w:t xml:space="preserve">高低压电气设备养护要求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（1）严格遵守有关高低压电气设备运行、操作和检修规程中的有关规定。</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（2）变压器、电压互感器、电流互感器、隔离开关、真空开关等电气设备及其开关柜外观清洁、无异常现象；各种开关、继电保护装置，触点良好，接头牢固；</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（3）蓄电池按规定进行充放电试验，电压、容量正常，极板无变形；</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（4）各种电力线路均应防止漏电、短路、断路、虚连等现象，定期测量导线绝缘电阻值；</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13.3.3.3</w:t>
      </w:r>
      <w:r>
        <w:rPr>
          <w:rFonts w:hint="eastAsia" w:ascii="宋体" w:hAnsi="宋体" w:eastAsia="宋体" w:cs="宋体"/>
          <w:color w:val="000000"/>
          <w:sz w:val="24"/>
          <w:szCs w:val="24"/>
        </w:rPr>
        <w:t xml:space="preserve">液压启闭机的养护要求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（1）设备应保持色标清晰，敷设牢固；液压油缸、管道封闭运行严密，不渗油；</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（2）支架与基体联接应牢固，液压外露部位可设软防尘装置；</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（3）调控装置及指示仪表应定期检验；</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13.3.3.4</w:t>
      </w:r>
      <w:r>
        <w:rPr>
          <w:rFonts w:hint="eastAsia" w:ascii="宋体" w:hAnsi="宋体" w:eastAsia="宋体" w:cs="宋体"/>
          <w:color w:val="000000"/>
          <w:sz w:val="24"/>
          <w:szCs w:val="24"/>
        </w:rPr>
        <w:t xml:space="preserve">其他管理要求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(1)安全、消防制度齐全及建立</w:t>
      </w:r>
      <w:r>
        <w:rPr>
          <w:rFonts w:hint="eastAsia" w:hAnsi="宋体" w:cs="宋体"/>
          <w:color w:val="000000"/>
          <w:sz w:val="24"/>
          <w:szCs w:val="24"/>
          <w:lang w:eastAsia="zh-CN"/>
        </w:rPr>
        <w:t xml:space="preserve">安全台账</w:t>
      </w:r>
      <w:r>
        <w:rPr>
          <w:rFonts w:hint="eastAsia" w:ascii="宋体" w:hAnsi="宋体" w:eastAsia="宋体" w:cs="宋体"/>
          <w:color w:val="000000"/>
          <w:sz w:val="24"/>
          <w:szCs w:val="24"/>
        </w:rPr>
        <w:t xml:space="preserve">；定期开展安全活动做好记录；作业人员持证上岗；消防、安全用具齐全有效。</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(2)严格执行动火、带电作业工作票制度。</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(3)做好治安保卫工作，站内严禁饮酒、赌博及违纪违法活动，非</w:t>
      </w:r>
      <w:r>
        <w:rPr>
          <w:rFonts w:hint="eastAsia" w:hAnsi="宋体" w:cs="宋体"/>
          <w:color w:val="000000"/>
          <w:sz w:val="24"/>
          <w:szCs w:val="24"/>
          <w:lang w:eastAsia="zh-CN"/>
        </w:rPr>
        <w:t xml:space="preserve">乙方人员</w:t>
      </w:r>
      <w:r>
        <w:rPr>
          <w:rFonts w:hint="eastAsia" w:ascii="宋体" w:hAnsi="宋体" w:eastAsia="宋体" w:cs="宋体"/>
          <w:color w:val="000000"/>
          <w:sz w:val="24"/>
          <w:szCs w:val="24"/>
        </w:rPr>
        <w:t xml:space="preserve">不得随意入内。</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13.3.3.5</w:t>
      </w:r>
      <w:r>
        <w:rPr>
          <w:rFonts w:hint="eastAsia" w:ascii="宋体" w:hAnsi="宋体" w:eastAsia="宋体" w:cs="宋体"/>
          <w:color w:val="000000"/>
          <w:sz w:val="24"/>
          <w:szCs w:val="24"/>
        </w:rPr>
        <w:t xml:space="preserve">资料收集与档案管理要求</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(1)凡设备运行、维护、保养资料都应及时整理成册，交付</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存档。有必要保存的原始数据记录整理后装订成册，交付</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存档。</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13.3.3.6</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人员要求</w:t>
      </w:r>
      <w:r/>
    </w:p>
    <w:p>
      <w:pPr>
        <w:pStyle w:val="823"/>
        <w:ind w:firstLine="480"/>
        <w:keepLines w:val="0"/>
        <w:keepNext w:val="0"/>
        <w:pageBreakBefore w:val="0"/>
        <w:spacing w:before="120" w:after="120" w:line="36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1、要求现场配备人数：防汛部门启动应急响应期间（</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rPr>
        <w:t xml:space="preserve">月至10月）泵站</w:t>
      </w:r>
      <w:r>
        <w:rPr>
          <w:rFonts w:hint="eastAsia" w:hAnsi="宋体" w:cs="宋体"/>
          <w:color w:val="000000"/>
          <w:sz w:val="24"/>
          <w:szCs w:val="24"/>
          <w:lang w:eastAsia="zh-CN"/>
        </w:rPr>
        <w:t xml:space="preserve">操作</w:t>
      </w:r>
      <w:r>
        <w:rPr>
          <w:rFonts w:hint="eastAsia" w:ascii="宋体" w:hAnsi="宋体" w:eastAsia="宋体" w:cs="宋体"/>
          <w:color w:val="000000"/>
          <w:sz w:val="24"/>
          <w:szCs w:val="24"/>
        </w:rPr>
        <w:t xml:space="preserve">人员（含带班人员）每班不少于</w:t>
      </w:r>
      <w:r>
        <w:rPr>
          <w:rFonts w:hint="eastAsia" w:hAnsi="宋体" w:cs="宋体"/>
          <w:color w:val="000000"/>
          <w:sz w:val="24"/>
          <w:szCs w:val="24"/>
          <w:lang w:val="en-US" w:eastAsia="zh-CN"/>
        </w:rPr>
        <w:t xml:space="preserve">10</w:t>
      </w:r>
      <w:r>
        <w:rPr>
          <w:rFonts w:hint="eastAsia" w:ascii="宋体" w:hAnsi="宋体" w:eastAsia="宋体" w:cs="宋体"/>
          <w:color w:val="000000"/>
          <w:sz w:val="24"/>
          <w:szCs w:val="24"/>
        </w:rPr>
        <w:t xml:space="preserve">人以能确保满足泵站24小时保证</w:t>
      </w:r>
      <w:r>
        <w:rPr>
          <w:rFonts w:hint="eastAsia" w:hAnsi="宋体" w:cs="宋体"/>
          <w:color w:val="000000"/>
          <w:sz w:val="24"/>
          <w:szCs w:val="24"/>
          <w:lang w:eastAsia="zh-CN"/>
        </w:rPr>
        <w:t xml:space="preserve">不间断地</w:t>
      </w:r>
      <w:r>
        <w:rPr>
          <w:rFonts w:hint="eastAsia" w:ascii="宋体" w:hAnsi="宋体" w:eastAsia="宋体" w:cs="宋体"/>
          <w:color w:val="000000"/>
          <w:sz w:val="24"/>
          <w:szCs w:val="24"/>
        </w:rPr>
        <w:t xml:space="preserve">运行的要求；非防汛部门启动应急响应期间三座中型泵站每班不少于 6 人，需保证泵站能随时安全开机的要求。</w:t>
      </w:r>
      <w:r>
        <w:rPr>
          <w:rFonts w:hint="eastAsia" w:hAnsi="宋体" w:cs="宋体"/>
          <w:color w:val="000000"/>
          <w:sz w:val="24"/>
          <w:szCs w:val="24"/>
          <w:lang w:val="en-US" w:eastAsia="zh-CN"/>
        </w:rPr>
        <w:t xml:space="preserve">防汛期间如需额外增加临时人员参加防汛排涝工作，响应甲方要求，相关费用由乙方承担。人员未及时到位的按照人员违约处理。</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2、非汛期人员配备：</w:t>
      </w:r>
      <w:r>
        <w:rPr>
          <w:rFonts w:hint="eastAsia" w:hAnsi="宋体" w:cs="宋体"/>
          <w:color w:val="000000"/>
          <w:sz w:val="24"/>
          <w:szCs w:val="24"/>
          <w:lang w:eastAsia="zh-CN"/>
        </w:rPr>
        <w:t xml:space="preserve">乙方人员</w:t>
      </w:r>
      <w:r>
        <w:rPr>
          <w:rFonts w:hint="eastAsia" w:ascii="宋体" w:hAnsi="宋体" w:eastAsia="宋体" w:cs="宋体"/>
          <w:color w:val="000000"/>
          <w:sz w:val="24"/>
          <w:szCs w:val="24"/>
        </w:rPr>
        <w:t xml:space="preserve">的配备应满足日常检查、安保、保洁、每月一次开机试运行以及对业主人员培训的需要。乙方根据实际情况还应及时调配后方技术支撑人员、特殊技术人员保证管理任务的完成。</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、不可抗力事件处理</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在合同有效期内，任何一方因不可抗力事件导致不能履行合同，则合同履行期可延长，其延长期与不可抗力影响期相同。</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不可抗力事件发生后，应立即通知对方，并寄送有关权威机构出具的证明。</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不可抗力事件延续120天以上，双方应通过友好协商，确定是否继续履行合同。</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、诉讼</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双方在执行合同中所发生的一切争议，应通过协商解决。如协商不成，可向合同签订地法院起诉，合同签订地在此约定为盐城市。</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、合同生效及其它</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合同经双方法定代表人或授权委托代表人签字并加盖单位公章后生效。</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.2本合同未尽事宜，遵照《中华人民共和国民法典》、《中华人民共和国政府采购法</w:t>
      </w:r>
      <w:r>
        <w:rPr>
          <w:rFonts w:hint="eastAsia" w:hAnsi="宋体" w:cs="宋体"/>
          <w:color w:val="000000"/>
          <w:sz w:val="24"/>
          <w:szCs w:val="24"/>
          <w:lang w:eastAsia="zh-CN"/>
        </w:rPr>
        <w:t xml:space="preserve">》等</w:t>
      </w:r>
      <w:r>
        <w:rPr>
          <w:rFonts w:hint="eastAsia" w:ascii="宋体" w:hAnsi="宋体" w:eastAsia="宋体" w:cs="宋体"/>
          <w:color w:val="000000"/>
          <w:sz w:val="24"/>
          <w:szCs w:val="24"/>
        </w:rPr>
        <w:t xml:space="preserve">有关条文执行。</w:t>
      </w:r>
      <w:r/>
    </w:p>
    <w:p>
      <w:pPr>
        <w:pStyle w:val="823"/>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.3 本合同正本一式</w:t>
      </w:r>
      <w:r>
        <w:rPr>
          <w:rFonts w:hint="eastAsia" w:ascii="宋体" w:hAnsi="宋体" w:eastAsia="宋体" w:cs="宋体"/>
          <w:b/>
          <w:color w:val="000000"/>
          <w:sz w:val="24"/>
          <w:szCs w:val="24"/>
          <w:lang w:eastAsia="zh-CN"/>
        </w:rPr>
        <w:t xml:space="preserve">六</w:t>
      </w:r>
      <w:r>
        <w:rPr>
          <w:rFonts w:hint="eastAsia" w:ascii="宋体" w:hAnsi="宋体" w:eastAsia="宋体" w:cs="宋体"/>
          <w:b/>
          <w:color w:val="000000"/>
          <w:sz w:val="24"/>
          <w:szCs w:val="24"/>
        </w:rPr>
        <w:t xml:space="preserve">份，具有同等法律效力，甲方</w:t>
      </w:r>
      <w:r>
        <w:rPr>
          <w:rFonts w:hint="eastAsia" w:ascii="宋体" w:hAnsi="宋体" w:eastAsia="宋体" w:cs="宋体"/>
          <w:b/>
          <w:color w:val="000000"/>
          <w:sz w:val="24"/>
          <w:szCs w:val="24"/>
          <w:lang w:eastAsia="zh-CN"/>
        </w:rPr>
        <w:t xml:space="preserve">和</w:t>
      </w: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lang w:eastAsia="zh-CN"/>
        </w:rPr>
        <w:t xml:space="preserve">各执三份</w:t>
      </w:r>
      <w:r>
        <w:rPr>
          <w:rFonts w:hint="eastAsia" w:ascii="宋体" w:hAnsi="宋体" w:eastAsia="宋体" w:cs="宋体"/>
          <w:b/>
          <w:color w:val="000000"/>
          <w:sz w:val="24"/>
          <w:szCs w:val="24"/>
        </w:rPr>
        <w:t xml:space="preserve">。</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w:t>
      </w:r>
      <w:r/>
    </w:p>
    <w:p>
      <w:pPr>
        <w:pStyle w:val="823"/>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ind w:firstLine="480"/>
        <w:jc w:val="both"/>
        <w:keepLines w:val="0"/>
        <w:keepNext w:val="0"/>
        <w:pageBreakBefore w:val="0"/>
        <w:spacing w:line="360" w:lineRule="auto"/>
        <w:widowControl w:val="off"/>
        <w:rPr>
          <w:rFonts w:hint="eastAsia" w:ascii="宋体" w:hAnsi="宋体" w:cs="宋体"/>
          <w:color w:val="000000"/>
          <w:sz w:val="40"/>
          <w:szCs w:val="96"/>
          <w:highlight w:val="none"/>
        </w:rPr>
        <w:sectPr>
          <w:footerReference w:type="default" r:id="rId11"/>
          <w:footerReference w:type="first" r:id="rId12"/>
          <w:footnotePr/>
          <w:endnotePr/>
          <w:type w:val="nextPage"/>
          <w:pgSz w:w="11906" w:h="16838" w:orient="portrait"/>
          <w:pgMar w:top="1417" w:right="1417" w:bottom="1417" w:left="1417" w:header="851" w:footer="907" w:gutter="0"/>
          <w:pgNumType w:start="1"/>
          <w:cols w:num="1" w:sep="0" w:space="720" w:equalWidth="1"/>
          <w:docGrid w:linePitch="360"/>
          <w:titlePg/>
        </w:sectPr>
      </w:pPr>
      <w:r>
        <w:rPr>
          <w:rFonts w:hint="eastAsia" w:ascii="宋体" w:hAnsi="宋体" w:eastAsia="宋体" w:cs="宋体"/>
          <w:sz w:val="24"/>
          <w:highlight w:val="none"/>
        </w:rPr>
        <w:t xml:space="preserve">签订日期：    年    月   日</w:t>
      </w:r>
      <w:r/>
    </w:p>
    <w:p>
      <w:pPr>
        <w:pStyle w:val="800"/>
        <w:numPr>
          <w:ilvl w:val="0"/>
          <w:numId w:val="3"/>
        </w:numPr>
        <w:spacing w:before="0" w:after="0" w:line="360" w:lineRule="auto"/>
        <w:rPr>
          <w:rFonts w:hint="eastAsia" w:ascii="宋体" w:hAnsi="宋体" w:eastAsia="宋体" w:cs="宋体"/>
          <w:bCs/>
          <w:color w:val="000000" w:themeColor="text1"/>
          <w:szCs w:val="44"/>
          <w:highlight w:val="none"/>
          <w14:textFill>
            <w14:solidFill>
              <w14:schemeClr w14:val="tx1"/>
            </w14:solidFill>
          </w14:textFill>
        </w:rPr>
      </w:pPr>
      <w:r>
        <w:rPr>
          <w:rFonts w:hint="eastAsia" w:ascii="宋体" w:hAnsi="宋体" w:eastAsia="宋体" w:cs="宋体"/>
          <w:bCs/>
          <w:color w:val="000000" w:themeColor="text1"/>
          <w:szCs w:val="44"/>
          <w:highlight w:val="none"/>
          <w14:textFill>
            <w14:solidFill>
              <w14:schemeClr w14:val="tx1"/>
            </w14:solidFill>
          </w14:textFill>
        </w:rPr>
        <w:t xml:space="preserve">项目需求</w:t>
      </w:r>
      <w:r/>
    </w:p>
    <w:p>
      <w:pPr>
        <w:pStyle w:val="818"/>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项目属性</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服务类项目。</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一、技术要求</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（一）服务内容</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委托管理的范围：</w:t>
      </w:r>
      <w:r>
        <w:rPr>
          <w:rFonts w:hint="eastAsia" w:ascii="宋体" w:hAnsi="宋体" w:cs="宋体"/>
          <w:sz w:val="24"/>
          <w:szCs w:val="24"/>
          <w:lang w:val="en-US" w:eastAsia="zh-CN"/>
        </w:rPr>
        <w:t xml:space="preserve">37</w:t>
      </w:r>
      <w:r>
        <w:rPr>
          <w:rFonts w:hint="eastAsia" w:ascii="宋体" w:hAnsi="宋体" w:eastAsia="宋体" w:cs="宋体"/>
          <w:sz w:val="24"/>
          <w:szCs w:val="24"/>
          <w:lang w:val="en-US" w:eastAsia="zh-CN"/>
        </w:rPr>
        <w:t xml:space="preserve">座水工建筑物（含12座排涝站，流量见下表）维修养护及市场化运行管理服务等。（但不仅限于以上涉及范围）</w:t>
      </w:r>
      <w:r/>
    </w:p>
    <w:tbl>
      <w:tblPr>
        <w:tblStyle w:val="809"/>
        <w:tblW w:w="95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0"/>
        <w:gridCol w:w="1896"/>
        <w:gridCol w:w="1882"/>
        <w:gridCol w:w="1103"/>
        <w:gridCol w:w="1250"/>
        <w:gridCol w:w="1383"/>
        <w:gridCol w:w="1391"/>
      </w:tblGrid>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闸门类型</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建设年代</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运行状况</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启闭方式</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流量（m3/s）</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乔庄南闸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荣华闸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黄刘公墓闸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乘庄闸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蟒北河闸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蟒南河闸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君臣港河闸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蔡徐一组闸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先锋河闸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李梅界河闸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前港河闸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先锋河闸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新徐庄沟河闸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幸福河闸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吴舍庄沟河闸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薛港河闸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样板河闸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君臣港闸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向阳河闸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周游沟闸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升卧钢闸门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北夏粉丝厂闸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砖瓦三厂闸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风水沟闸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健仁闸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野黄闸站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六支河闸排涝站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野黄闸排涝站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八支河排涝站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丁晏排涝站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马西河排涝站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马中河排涝站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翻身河排涝站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创新河排涝站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样板河排涝站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第一沟排涝站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薛港河排涝站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友谊河排涝站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直升钢闸门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u w:val="single"/>
          <w:lang w:val="en-US" w:eastAsia="zh-CN"/>
        </w:rPr>
        <w:t xml:space="preserve">根据本项目具体情况，需至少配备人员</w:t>
      </w:r>
      <w:r>
        <w:rPr>
          <w:rFonts w:hint="eastAsia" w:ascii="宋体" w:hAnsi="宋体" w:cs="宋体"/>
          <w:color w:val="auto"/>
          <w:sz w:val="24"/>
          <w:szCs w:val="24"/>
          <w:u w:val="single"/>
          <w:lang w:val="en-US" w:eastAsia="zh-CN"/>
        </w:rPr>
        <w:t xml:space="preserve">20</w:t>
      </w:r>
      <w:r>
        <w:rPr>
          <w:rFonts w:hint="eastAsia" w:ascii="宋体" w:hAnsi="宋体" w:eastAsia="宋体" w:cs="宋体"/>
          <w:color w:val="auto"/>
          <w:sz w:val="24"/>
          <w:szCs w:val="24"/>
          <w:u w:val="single"/>
          <w:lang w:val="en-US" w:eastAsia="zh-CN"/>
        </w:rPr>
        <w:t xml:space="preserve">人；项目负责人1名；技术负责人1名；运行维护人员</w:t>
      </w:r>
      <w:r>
        <w:rPr>
          <w:rFonts w:hint="eastAsia" w:ascii="宋体" w:hAnsi="宋体" w:cs="宋体"/>
          <w:color w:val="auto"/>
          <w:sz w:val="24"/>
          <w:szCs w:val="24"/>
          <w:u w:val="single"/>
          <w:lang w:val="en-US" w:eastAsia="zh-CN"/>
        </w:rPr>
        <w:t xml:space="preserve">18</w:t>
      </w:r>
      <w:r>
        <w:rPr>
          <w:rFonts w:hint="eastAsia" w:ascii="宋体" w:hAnsi="宋体" w:eastAsia="宋体" w:cs="宋体"/>
          <w:color w:val="auto"/>
          <w:sz w:val="24"/>
          <w:szCs w:val="24"/>
          <w:u w:val="single"/>
          <w:lang w:val="en-US" w:eastAsia="zh-CN"/>
        </w:rPr>
        <w:t xml:space="preserve">人（其中具有高压电工3人、低压电工2人）</w:t>
      </w:r>
      <w:r>
        <w:rPr>
          <w:rFonts w:hint="eastAsia" w:ascii="宋体" w:hAnsi="宋体" w:eastAsia="宋体" w:cs="宋体"/>
          <w:color w:val="auto"/>
          <w:sz w:val="24"/>
          <w:szCs w:val="24"/>
          <w:lang w:val="en-US" w:eastAsia="zh-CN"/>
        </w:rPr>
        <w:t xml:space="preserve">。不具备住宿条件的</w:t>
      </w:r>
      <w:r>
        <w:rPr>
          <w:rFonts w:hint="eastAsia" w:ascii="宋体" w:hAnsi="宋体" w:eastAsia="宋体" w:cs="宋体"/>
          <w:color w:val="auto"/>
          <w:sz w:val="24"/>
          <w:szCs w:val="24"/>
          <w:vertAlign w:val="baseline"/>
          <w:lang w:val="en-US" w:eastAsia="zh-CN"/>
        </w:rPr>
        <w:t xml:space="preserve">泵站</w:t>
      </w:r>
      <w:r>
        <w:rPr>
          <w:rFonts w:hint="eastAsia" w:ascii="宋体" w:hAnsi="宋体" w:eastAsia="宋体" w:cs="宋体"/>
          <w:color w:val="auto"/>
          <w:sz w:val="24"/>
          <w:szCs w:val="24"/>
          <w:lang w:val="en-US" w:eastAsia="zh-CN"/>
        </w:rPr>
        <w:t xml:space="preserve">，至</w:t>
      </w:r>
      <w:r>
        <w:rPr>
          <w:rFonts w:hint="eastAsia" w:ascii="宋体" w:hAnsi="宋体" w:cs="宋体"/>
          <w:color w:val="auto"/>
          <w:sz w:val="24"/>
          <w:szCs w:val="24"/>
          <w:lang w:val="en-US" w:eastAsia="zh-CN"/>
        </w:rPr>
        <w:t xml:space="preserve">邻近</w:t>
      </w:r>
      <w:r>
        <w:rPr>
          <w:rFonts w:hint="eastAsia" w:ascii="宋体" w:hAnsi="宋体" w:eastAsia="宋体" w:cs="宋体"/>
          <w:color w:val="auto"/>
          <w:sz w:val="24"/>
          <w:szCs w:val="24"/>
          <w:lang w:val="en-US" w:eastAsia="zh-CN"/>
        </w:rPr>
        <w:t xml:space="preserve">泵站值班。项目部组织成立一个由2人组成的</w:t>
      </w:r>
      <w:r>
        <w:rPr>
          <w:rFonts w:hint="eastAsia" w:ascii="宋体" w:hAnsi="宋体" w:eastAsia="宋体" w:cs="宋体"/>
          <w:color w:val="auto"/>
          <w:sz w:val="24"/>
          <w:szCs w:val="24"/>
          <w:vertAlign w:val="baseline"/>
          <w:lang w:val="en-US" w:eastAsia="zh-CN"/>
        </w:rPr>
        <w:t xml:space="preserve">泵站</w:t>
      </w:r>
      <w:r>
        <w:rPr>
          <w:rFonts w:hint="eastAsia" w:ascii="宋体" w:hAnsi="宋体" w:eastAsia="宋体" w:cs="宋体"/>
          <w:color w:val="auto"/>
          <w:sz w:val="24"/>
          <w:szCs w:val="24"/>
          <w:lang w:val="en-US" w:eastAsia="zh-CN"/>
        </w:rPr>
        <w:t xml:space="preserve">流动运行班，负责平日里没有人员值守</w:t>
      </w:r>
      <w:r>
        <w:rPr>
          <w:rFonts w:hint="eastAsia" w:ascii="宋体" w:hAnsi="宋体" w:eastAsia="宋体" w:cs="宋体"/>
          <w:color w:val="auto"/>
          <w:sz w:val="24"/>
          <w:szCs w:val="24"/>
          <w:vertAlign w:val="baseline"/>
          <w:lang w:val="en-US" w:eastAsia="zh-CN"/>
        </w:rPr>
        <w:t xml:space="preserve">泵站</w:t>
      </w:r>
      <w:r>
        <w:rPr>
          <w:rFonts w:hint="eastAsia" w:ascii="宋体" w:hAnsi="宋体" w:eastAsia="宋体" w:cs="宋体"/>
          <w:color w:val="auto"/>
          <w:sz w:val="24"/>
          <w:szCs w:val="24"/>
          <w:lang w:val="en-US" w:eastAsia="zh-CN"/>
        </w:rPr>
        <w:t xml:space="preserve">的每日巡查、日常运行工作，以及在其他泵站需要人员支援时随时投入支援。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1.1.1要求现场配备人数：防汛部门启动应急响应期间（6月至10月）泵站</w:t>
      </w:r>
      <w:r>
        <w:rPr>
          <w:rFonts w:hint="eastAsia" w:ascii="宋体" w:hAnsi="宋体" w:cs="宋体"/>
          <w:sz w:val="24"/>
          <w:szCs w:val="24"/>
          <w:lang w:val="en-US" w:eastAsia="zh-CN"/>
        </w:rPr>
        <w:t xml:space="preserve">操作</w:t>
      </w:r>
      <w:r>
        <w:rPr>
          <w:rFonts w:hint="eastAsia" w:ascii="宋体" w:hAnsi="宋体" w:eastAsia="宋体" w:cs="宋体"/>
          <w:sz w:val="24"/>
          <w:szCs w:val="24"/>
          <w:lang w:val="en-US" w:eastAsia="zh-CN"/>
        </w:rPr>
        <w:t xml:space="preserve">人员（含带班人员）每班不少于</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none"/>
          <w:lang w:val="en-US" w:eastAsia="zh-CN"/>
        </w:rPr>
        <w:t xml:space="preserve">人</w:t>
      </w:r>
      <w:r>
        <w:rPr>
          <w:rFonts w:hint="eastAsia" w:ascii="宋体" w:hAnsi="宋体" w:eastAsia="宋体" w:cs="宋体"/>
          <w:sz w:val="24"/>
          <w:szCs w:val="24"/>
          <w:lang w:val="en-US" w:eastAsia="zh-CN"/>
        </w:rPr>
        <w:t xml:space="preserve">以能确保满足泵站24小时保证</w:t>
      </w:r>
      <w:r>
        <w:rPr>
          <w:rFonts w:hint="eastAsia" w:ascii="宋体" w:hAnsi="宋体" w:cs="宋体"/>
          <w:sz w:val="24"/>
          <w:szCs w:val="24"/>
          <w:lang w:val="en-US" w:eastAsia="zh-CN"/>
        </w:rPr>
        <w:t xml:space="preserve">不间断地</w:t>
      </w:r>
      <w:r>
        <w:rPr>
          <w:rFonts w:hint="eastAsia" w:ascii="宋体" w:hAnsi="宋体" w:eastAsia="宋体" w:cs="宋体"/>
          <w:sz w:val="24"/>
          <w:szCs w:val="24"/>
          <w:lang w:val="en-US" w:eastAsia="zh-CN"/>
        </w:rPr>
        <w:t xml:space="preserve">运行的要求；非防汛部门启动应急响应期间三座中型泵站每班不少于</w:t>
      </w:r>
      <w:r>
        <w:rPr>
          <w:rFonts w:hint="eastAsia" w:ascii="宋体" w:hAnsi="宋体" w:eastAsia="宋体" w:cs="宋体"/>
          <w:sz w:val="24"/>
          <w:szCs w:val="24"/>
          <w:u w:val="single"/>
          <w:lang w:val="en-US" w:eastAsia="zh-CN"/>
        </w:rPr>
        <w:t xml:space="preserve"> 6 </w:t>
      </w:r>
      <w:r>
        <w:rPr>
          <w:rFonts w:hint="eastAsia" w:ascii="宋体" w:hAnsi="宋体" w:eastAsia="宋体" w:cs="宋体"/>
          <w:sz w:val="24"/>
          <w:szCs w:val="24"/>
          <w:lang w:val="en-US" w:eastAsia="zh-CN"/>
        </w:rPr>
        <w:t xml:space="preserve">人，需保证泵站能随时安全开机的要求。防汛期间如需额外增加临时人员参加防汛排涝工作，响应</w:t>
      </w:r>
      <w:r>
        <w:rPr>
          <w:rFonts w:hint="eastAsia" w:ascii="宋体" w:hAnsi="宋体" w:cs="宋体"/>
          <w:sz w:val="24"/>
          <w:szCs w:val="24"/>
          <w:lang w:val="en-US" w:eastAsia="zh-CN"/>
        </w:rPr>
        <w:t xml:space="preserve">采购人</w:t>
      </w:r>
      <w:r>
        <w:rPr>
          <w:rFonts w:hint="eastAsia" w:ascii="宋体" w:hAnsi="宋体" w:eastAsia="宋体" w:cs="宋体"/>
          <w:sz w:val="24"/>
          <w:szCs w:val="24"/>
          <w:lang w:val="en-US" w:eastAsia="zh-CN"/>
        </w:rPr>
        <w:t xml:space="preserve">要求，相关费用由</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承担。人员未及时到位的按照人员违约处理。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1.1.2非汛期人员配备：</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人员的配备应满足日常检查、安保、保洁、每月一次开机试运行以及对业主人员培训的需要。</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根据实际情况还应及时调配后方技术支撑人员、特殊技术人员保证管理任务的完成。</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1.1.3巡查</w:t>
      </w:r>
      <w:r>
        <w:rPr>
          <w:rFonts w:hint="eastAsia" w:ascii="宋体" w:hAnsi="宋体" w:cs="宋体"/>
          <w:sz w:val="24"/>
          <w:szCs w:val="24"/>
          <w:lang w:val="en-US" w:eastAsia="zh-CN"/>
        </w:rPr>
        <w:t xml:space="preserve">及管理</w:t>
      </w:r>
      <w:r>
        <w:rPr>
          <w:rFonts w:hint="eastAsia" w:ascii="宋体" w:hAnsi="宋体" w:eastAsia="宋体" w:cs="宋体"/>
          <w:sz w:val="24"/>
          <w:szCs w:val="24"/>
          <w:lang w:val="en-US" w:eastAsia="zh-CN"/>
        </w:rPr>
        <w:t xml:space="preserve">人员职责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1.1.3.1水利设施维护管理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(1)设施、设备的日常保养与维修，保证设备能够正常运行。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(2)设施设备委托运行维护的检查与考核。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(3)维修养护有关资料的收集、整理、归档。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1.1.3.2巡查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1.检查分为日常检查、定期检查、特别检查。根据管理需要和工况变化情况也可提出专项检查。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(1)日常检查：非汛期每周1次，汛期每天1次。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(2)定期检查：每年汛前、汛中、汛后各开展 1 次全面检查。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(3)特别检查：台风、暴雨、暴潮、突发性事件后立即开展。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2.巡查记录及时整理、对比分析、归档备查。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1.1.3.3防汛值班</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(1)实时掌握雨量、水位、流量等水雨情信息。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(2)严格执行调度指令，做好信息传递、值班记录与闭环反馈。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1.1.3.4档案管理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(1)负责巡查、运行、检修、观测等资料收集、整编、保管、借阅、归档。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(2)落实档案电子化、保密管理及台账规范化。</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（二）项目要求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2.1人员要求</w:t>
      </w:r>
      <w:r/>
    </w:p>
    <w:p>
      <w:pPr>
        <w:pStyle w:val="823"/>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最低人员配置要求表</w:t>
      </w:r>
      <w:r>
        <w:rPr>
          <w:rFonts w:hint="eastAsia" w:hAnsi="宋体" w:cs="宋体"/>
          <w:b/>
          <w:bCs/>
          <w:sz w:val="24"/>
          <w:szCs w:val="24"/>
          <w:lang w:val="en-US" w:eastAsia="zh-CN"/>
        </w:rPr>
        <w:t xml:space="preserve">：</w:t>
      </w:r>
      <w:r/>
    </w:p>
    <w:tbl>
      <w:tblPr>
        <w:tblStyle w:val="849"/>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732"/>
        <w:gridCol w:w="2872"/>
        <w:gridCol w:w="1685"/>
        <w:gridCol w:w="2842"/>
      </w:tblGrid>
      <w:tr>
        <w:trPr>
          <w:jc w:val="center"/>
        </w:trPr>
        <w:tc>
          <w:tcPr>
            <w:tcW w:w="0" w:type="auto"/>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岗位类型</w:t>
            </w:r>
            <w:r/>
          </w:p>
        </w:tc>
        <w:tc>
          <w:tcPr>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职称要求</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ascii="宋体" w:hAnsi="宋体" w:eastAsia="宋体" w:cs="宋体"/>
                <w:sz w:val="24"/>
                <w:szCs w:val="24"/>
              </w:rPr>
              <w:t xml:space="preserve">最低配置</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jc w:val="center"/>
          <w:trHeight w:val="1371"/>
        </w:trPr>
        <w:tc>
          <w:tcPr>
            <w:tcW w:w="0" w:type="auto"/>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p>
        </w:tc>
        <w:tc>
          <w:tcPr>
            <w:shd w:val="clear" w:color="auto" w:fill="auto"/>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55 周岁以下，大中型泵（闸）站运行管理≥3 年</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1名（专职）</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全面负责运行与技术管理</w:t>
            </w:r>
            <w:r/>
          </w:p>
        </w:tc>
      </w:tr>
      <w:tr>
        <w:trPr>
          <w:jc w:val="center"/>
          <w:trHeight w:val="1371"/>
        </w:trPr>
        <w:tc>
          <w:tcPr>
            <w:tcW w:w="0" w:type="auto"/>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732"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技术负责人</w:t>
            </w:r>
            <w:r/>
          </w:p>
        </w:tc>
        <w:tc>
          <w:tcPr>
            <w:shd w:val="clear" w:color="auto" w:fill="auto"/>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55 周岁以下，大中型泵（闸）站运行管理≥3 年</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1名</w:t>
            </w:r>
            <w:r/>
          </w:p>
        </w:tc>
        <w:tc>
          <w:tcPr>
            <w:tcW w:w="2842" w:type="dxa"/>
            <w:vAlign w:val="center"/>
            <w:textDirection w:val="lrTb"/>
            <w:noWrap w:val="false"/>
          </w:tcPr>
          <w:p>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负责技术方案、检修、安全</w:t>
            </w:r>
            <w:r/>
          </w:p>
        </w:tc>
      </w:tr>
      <w:tr>
        <w:trPr>
          <w:jc w:val="center"/>
        </w:trPr>
        <w:tc>
          <w:tcPr>
            <w:tcW w:w="0" w:type="auto"/>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维护岗</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（电工）</w:t>
            </w:r>
            <w:r/>
          </w:p>
        </w:tc>
        <w:tc>
          <w:tcPr>
            <w:shd w:val="clear" w:color="auto" w:fill="auto"/>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具有维修工作经验，其中具有高压电工特种作业证3人</w:t>
            </w:r>
            <w:r>
              <w:rPr>
                <w:rFonts w:hint="eastAsia" w:ascii="宋体" w:hAnsi="宋体" w:cs="宋体"/>
                <w:sz w:val="24"/>
                <w:szCs w:val="24"/>
                <w:lang w:val="en-US" w:eastAsia="zh-CN"/>
              </w:rPr>
              <w:t xml:space="preserve">（未达法定退休年龄）</w:t>
            </w:r>
            <w:r>
              <w:rPr>
                <w:rFonts w:hint="eastAsia" w:ascii="宋体" w:hAnsi="宋体" w:eastAsia="宋体" w:cs="宋体"/>
                <w:sz w:val="24"/>
                <w:szCs w:val="24"/>
                <w:lang w:val="en-US" w:eastAsia="zh-CN"/>
              </w:rPr>
              <w:t xml:space="preserve">，低压电工特种作业证2人。</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5名（可兼任运行）</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倒闸操作、带电作业、高/低配巡视检查保养、电气维修等技术工作。</w:t>
            </w:r>
            <w:r/>
          </w:p>
        </w:tc>
      </w:tr>
      <w:tr>
        <w:trPr>
          <w:jc w:val="center"/>
        </w:trPr>
        <w:tc>
          <w:tcPr>
            <w:tcW w:w="58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73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运行管理岗位</w:t>
            </w:r>
            <w:r/>
          </w:p>
        </w:tc>
        <w:tc>
          <w:tcPr>
            <w:shd w:val="clear" w:color="auto" w:fill="auto"/>
            <w:tcW w:w="287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13</w:t>
            </w:r>
            <w:r>
              <w:rPr>
                <w:rFonts w:hint="eastAsia" w:ascii="宋体" w:hAnsi="宋体" w:eastAsia="宋体" w:cs="宋体"/>
                <w:sz w:val="24"/>
                <w:szCs w:val="24"/>
                <w:lang w:val="en-US" w:eastAsia="zh-CN"/>
              </w:rPr>
              <w:t xml:space="preserve">名</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负责闸门、启闭机、水泵等机电设备保养维修；通信、视频监控等巡查维护工作；值班、巡视检查、运行操作、台账记录。</w:t>
            </w:r>
            <w:r/>
          </w:p>
        </w:tc>
      </w:tr>
      <w:tr>
        <w:trPr>
          <w:jc w:val="center"/>
          <w:trHeight w:val="440"/>
        </w:trPr>
        <w:tc>
          <w:tcPr>
            <w:gridSpan w:val="3"/>
            <w:tcW w:w="518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p>
        </w:tc>
        <w:tc>
          <w:tcPr>
            <w:tcW w:w="168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名</w:t>
            </w:r>
            <w:r/>
          </w:p>
        </w:tc>
        <w:tc>
          <w:tcPr>
            <w:tcW w:w="284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非主汛期时运行人员数量最低要求（总数≥</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人）</w:t>
            </w:r>
            <w:r/>
          </w:p>
        </w:tc>
      </w:tr>
      <w:tr>
        <w:trPr>
          <w:jc w:val="center"/>
          <w:trHeight w:val="440"/>
        </w:trPr>
        <w:tc>
          <w:tcPr>
            <w:gridSpan w:val="3"/>
            <w:tcW w:w="518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c>
          <w:tcPr>
            <w:gridSpan w:val="2"/>
            <w:tcW w:w="452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除项目负责人，其他技术人员可参与日常运行操作轮班。</w:t>
            </w:r>
            <w:r/>
          </w:p>
        </w:tc>
      </w:tr>
    </w:tbl>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(1)项目负责人及技术负责人每月出勤不少于22天。每日在岗≥8 小时，接到指令30 分钟内到达现场。项目负责</w:t>
      </w:r>
      <w:r>
        <w:rPr>
          <w:rFonts w:hint="eastAsia" w:ascii="宋体" w:hAnsi="宋体" w:cs="宋体"/>
          <w:sz w:val="24"/>
          <w:szCs w:val="24"/>
          <w:lang w:val="en-US" w:eastAsia="zh-CN"/>
        </w:rPr>
        <w:t xml:space="preserve">人在</w:t>
      </w:r>
      <w:r>
        <w:rPr>
          <w:rFonts w:hint="eastAsia" w:ascii="宋体" w:hAnsi="宋体" w:eastAsia="宋体" w:cs="宋体"/>
          <w:sz w:val="24"/>
          <w:szCs w:val="24"/>
          <w:lang w:val="en-US" w:eastAsia="zh-CN"/>
        </w:rPr>
        <w:t xml:space="preserve">工作时间离开管理现场时，应事先报批，必须妥善安排运行工作交接。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(2)项目管理部成员不得擅自离开工作岗位，人员更换调配需书面申请，且</w:t>
      </w:r>
      <w:r>
        <w:rPr>
          <w:rFonts w:hint="eastAsia" w:ascii="宋体" w:hAnsi="宋体" w:cs="宋体"/>
          <w:sz w:val="24"/>
          <w:szCs w:val="24"/>
          <w:lang w:val="en-US" w:eastAsia="zh-CN"/>
        </w:rPr>
        <w:t xml:space="preserve">经</w:t>
      </w:r>
      <w:r>
        <w:rPr>
          <w:rFonts w:hint="eastAsia" w:ascii="宋体" w:hAnsi="宋体" w:eastAsia="宋体" w:cs="宋体"/>
          <w:sz w:val="24"/>
          <w:szCs w:val="24"/>
          <w:lang w:val="en-US" w:eastAsia="zh-CN"/>
        </w:rPr>
        <w:t xml:space="preserve">采购人书面同意后，方可更换。项目管理部成员离开盐城大市区需提前报备。</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(3)投标人须具有固定服务场所，配有较强的专业技术队伍，能提供优质快捷的技术支持服务；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(4)要求所有人员岗位职责分工明确，每座</w:t>
      </w:r>
      <w:r>
        <w:rPr>
          <w:rFonts w:hint="eastAsia" w:ascii="宋体" w:hAnsi="宋体" w:eastAsia="宋体" w:cs="宋体"/>
          <w:sz w:val="24"/>
          <w:szCs w:val="24"/>
          <w:vertAlign w:val="baseline"/>
          <w:lang w:val="en-US" w:eastAsia="zh-CN"/>
        </w:rPr>
        <w:t xml:space="preserve">泵站</w:t>
      </w:r>
      <w:r>
        <w:rPr>
          <w:rFonts w:hint="eastAsia" w:ascii="宋体" w:hAnsi="宋体" w:eastAsia="宋体" w:cs="宋体"/>
          <w:sz w:val="24"/>
          <w:szCs w:val="24"/>
          <w:lang w:val="en-US" w:eastAsia="zh-CN"/>
        </w:rPr>
        <w:t xml:space="preserve">须安排固定的养护运行人员，明确人员数量且制定详细的人员排班表。所有人员为本企业正规用工，项目负责人年龄未达法定退休年龄，符合《中华人民共和国劳动法》用工规定。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(5)在本项目合同到期前，采购人对中标单位按照相关考核办法进行年终考核。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(6)人员违约处理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1）项目管理部成员未经批准，擅自离开管理现场的违约责任：采购人有权按中标人项目管理部成员缺勤天数要求中标人承担违约金，违约金标准为人民币500元/天。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2）运行人员未经项目负责人批准，并通知采购人。未按考勤排班表要求值守，擅自离开管理现场，违约金标准为300元/天。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经采购人判定，中标人所委派的项目管理人员的管理能力和技术能力欠缺等原因未达到采购人要求，采购人有权要求中标人更换项目管理人员，中标人须进行书面解释和保证，并承担由此产生的损失，采购人有权追究其违约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人擅自更换项目管理部成员的违约责任：不允许中标人擅自更换项目管理部成员，若发现中标人擅自更换项目管理部成员，中标人应承担相应的违约金，违约金标准为人民币10000元/次。由于中标人原因需要更换项目管理部成员时，必须经采购人批准，更换项目管理部成员时，对更换人员的资格条件等要求不能低于被更换人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中标人无正当理由拒绝更换项目负责人的违约责任：采购人有权要求中标人根据运行管理的情况更换项目负责人，中标人必须立即执行。如果撤换通知书下达7天内，中标人仍拒不执行，则视为项目负责人空缺，按缺勤处理，中标人应承担相应的违约金。</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6）其他运行人员根据岗位和工作要求统筹安排。严格按照值班考勤表，人员未经采购人同意不得任意更换，人员请假必须报项目负责人书面同意，并通知采购人。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中标人擅自更换运行人员的违约责任：由于中标人原因需要更换其他工作人员时，必须经采购人批准，更换人员时，对更换人员的资格条件等要求不能低于被更换人员。未经同意擅自更换的，按违约处理，中标人应承担相应违约金，违约金标准为人民币2000元/人•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8）以上人员违约处理处罚在当季服务款中扣除。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2.2组织管理方面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(1)按照</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实际情况及采购人的具体要求，组织配备相应的</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、技术骨干及其他管理人员，以满足本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的安全运行管理需要；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(2)负责组织本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运行管理人员的职业道德、技术业务等教育培训和考核考评工作，设施</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运行操作人员必须持证上岗；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(3)建立各项管理规章制度，</w:t>
      </w:r>
      <w:r>
        <w:rPr>
          <w:rFonts w:hint="eastAsia" w:ascii="宋体" w:hAnsi="宋体" w:cs="宋体"/>
          <w:sz w:val="24"/>
          <w:szCs w:val="24"/>
          <w:lang w:val="en-US" w:eastAsia="zh-CN"/>
        </w:rPr>
        <w:t xml:space="preserve">版面更新，</w:t>
      </w:r>
      <w:r>
        <w:rPr>
          <w:rFonts w:hint="eastAsia" w:ascii="宋体" w:hAnsi="宋体" w:eastAsia="宋体" w:cs="宋体"/>
          <w:sz w:val="24"/>
          <w:szCs w:val="24"/>
          <w:lang w:val="en-US" w:eastAsia="zh-CN"/>
        </w:rPr>
        <w:t xml:space="preserve">做好资料的归档和管理工作；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(4)做好</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管理范围内环境卫生。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2.3安全管理方面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(1)贯彻执行《中华人民共和国水法》、《中华人民共和国防洪法》、《江苏省水利工程管理条例》、《江苏省河道管理条例》等有关法律、法规及上级主管部门的指示，做好依法管理，维护</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权益，保障</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安全。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(2)落实防汛抢险组织和岗位责任制，制订防汛应急预案，确保汛期各项措施全部到位。</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(3)建立并执行</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运行、设备维修养护、防火、安全用电和安全保卫等方面的安全管理制度。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(4)严格遵守国家有关安全生产的法律法规、有关安全生产的规定，认真执行</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承包合同中的有关安全要求，接受甲方对安全生产工作的指导。</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(5)坚持“安全第一、预防为主”的原则，加强安全生产宣传教育，增强全员安全生产意识，建立健全各项安全生产管理制度。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在任何</w:t>
      </w:r>
      <w:r>
        <w:rPr>
          <w:rFonts w:hint="eastAsia" w:ascii="宋体" w:hAnsi="宋体" w:cs="宋体"/>
          <w:sz w:val="24"/>
          <w:szCs w:val="24"/>
          <w:lang w:val="en-US" w:eastAsia="zh-CN"/>
        </w:rPr>
        <w:t xml:space="preserve">时候</w:t>
      </w:r>
      <w:r>
        <w:rPr>
          <w:rFonts w:hint="eastAsia" w:ascii="宋体" w:hAnsi="宋体" w:eastAsia="宋体" w:cs="宋体"/>
          <w:sz w:val="24"/>
          <w:szCs w:val="24"/>
          <w:lang w:val="en-US" w:eastAsia="zh-CN"/>
        </w:rPr>
        <w:t xml:space="preserve">都应采取各种合理的预防措施，防止其人员发生任何违法、违禁、暴力、违规或妨碍治安的行为。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参加维保的人员，必须</w:t>
      </w:r>
      <w:r>
        <w:rPr>
          <w:rFonts w:hint="eastAsia" w:ascii="宋体" w:hAnsi="宋体" w:cs="宋体"/>
          <w:sz w:val="24"/>
          <w:szCs w:val="24"/>
          <w:lang w:val="en-US" w:eastAsia="zh-CN"/>
        </w:rPr>
        <w:t xml:space="preserve">接受</w:t>
      </w:r>
      <w:r>
        <w:rPr>
          <w:rFonts w:hint="eastAsia" w:ascii="宋体" w:hAnsi="宋体" w:eastAsia="宋体" w:cs="宋体"/>
          <w:sz w:val="24"/>
          <w:szCs w:val="24"/>
          <w:lang w:val="en-US" w:eastAsia="zh-CN"/>
        </w:rPr>
        <w:t xml:space="preserve">安全技术教育，熟知和遵守各项安全技术操作规程，定期进行安全技术考核，合格者方准上岗操作，对于从事机动车驾驶、电气、起重、登高架设作业、焊接等特殊</w:t>
      </w:r>
      <w:r>
        <w:rPr>
          <w:rFonts w:hint="eastAsia" w:ascii="宋体" w:hAnsi="宋体" w:cs="宋体"/>
          <w:sz w:val="24"/>
          <w:szCs w:val="24"/>
          <w:lang w:val="en-US" w:eastAsia="zh-CN"/>
        </w:rPr>
        <w:t xml:space="preserve">工作</w:t>
      </w:r>
      <w:r>
        <w:rPr>
          <w:rFonts w:hint="eastAsia" w:ascii="宋体" w:hAnsi="宋体" w:eastAsia="宋体" w:cs="宋体"/>
          <w:sz w:val="24"/>
          <w:szCs w:val="24"/>
          <w:lang w:val="en-US" w:eastAsia="zh-CN"/>
        </w:rPr>
        <w:t xml:space="preserve">的人员须持证上岗。施工现场如发现无证操作现象时，</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必须承担管理责任。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(8)加强施工中交通运输安全管理，各种运输机械等需划定运输路线行驶。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(9)对于易燃易爆的材料除应专门有效封闭、妥善保管之外，还应</w:t>
      </w:r>
      <w:r>
        <w:rPr>
          <w:rFonts w:hint="eastAsia" w:ascii="宋体" w:hAnsi="宋体" w:cs="宋体"/>
          <w:sz w:val="24"/>
          <w:szCs w:val="24"/>
          <w:lang w:val="en-US" w:eastAsia="zh-CN"/>
        </w:rPr>
        <w:t xml:space="preserve">配备</w:t>
      </w:r>
      <w:r>
        <w:rPr>
          <w:rFonts w:hint="eastAsia" w:ascii="宋体" w:hAnsi="宋体" w:eastAsia="宋体" w:cs="宋体"/>
          <w:sz w:val="24"/>
          <w:szCs w:val="24"/>
          <w:lang w:val="en-US" w:eastAsia="zh-CN"/>
        </w:rPr>
        <w:t xml:space="preserve">足够的消防设施，所有施工人员都应熟悉消防设备的性能和使用方法。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(10)操作人员上岗，必须按规定穿戴防护用品。</w:t>
      </w:r>
      <w:r>
        <w:rPr>
          <w:rFonts w:hint="eastAsia" w:ascii="宋体" w:hAnsi="宋体" w:cs="宋体"/>
          <w:sz w:val="24"/>
          <w:szCs w:val="24"/>
          <w:lang w:val="en-US" w:eastAsia="zh-CN"/>
        </w:rPr>
        <w:t xml:space="preserve">技术</w:t>
      </w:r>
      <w:r>
        <w:rPr>
          <w:rFonts w:hint="eastAsia" w:ascii="宋体" w:hAnsi="宋体" w:eastAsia="宋体" w:cs="宋体"/>
          <w:sz w:val="24"/>
          <w:szCs w:val="24"/>
          <w:lang w:val="en-US" w:eastAsia="zh-CN"/>
        </w:rPr>
        <w:t xml:space="preserve">负责人和安全检查员应随时检查劳动防护用品的穿戴情况，不按规定穿戴防护用品的人员不得上岗。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(11)所有施工机具、设备和劳动保护用品应具备有效的安检合格证明，并经安全员签字同意后方可使用，施工期间应定期检查，保证其处于完好状态；不合格的机具、设备和劳动保护用品严禁使用。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(12)施工现场必须具有相关的安全标志牌。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(13)建立主要危险源备案制度，要明确潜在隐患、防范措施和落实责任人。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2.4运行管理方面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(1)掌握水情、雨情、工情，做好防汛抗旱、改善水环境和</w:t>
      </w:r>
      <w:r>
        <w:rPr>
          <w:rFonts w:hint="eastAsia" w:ascii="宋体" w:hAnsi="宋体" w:cs="宋体"/>
          <w:sz w:val="24"/>
          <w:szCs w:val="24"/>
          <w:lang w:val="en-US" w:eastAsia="zh-CN"/>
        </w:rPr>
        <w:t xml:space="preserve">其他</w:t>
      </w:r>
      <w:r>
        <w:rPr>
          <w:rFonts w:hint="eastAsia" w:ascii="宋体" w:hAnsi="宋体" w:eastAsia="宋体" w:cs="宋体"/>
          <w:sz w:val="24"/>
          <w:szCs w:val="24"/>
          <w:lang w:val="en-US" w:eastAsia="zh-CN"/>
        </w:rPr>
        <w:t xml:space="preserve">服务工作；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控制运用原则和上级主管部门的指令做好</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的控制运用调度工作，并保证</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的正常运行；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进行定期的检查和观测，做好记录并及时分析研究，随时掌握</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状态,发现异常情况时提出处理方案并向业主汇报；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(4)对</w:t>
      </w:r>
      <w:r>
        <w:rPr>
          <w:rFonts w:hint="eastAsia" w:ascii="宋体" w:hAnsi="宋体" w:cs="宋体"/>
          <w:sz w:val="24"/>
          <w:szCs w:val="24"/>
          <w:lang w:val="en-US" w:eastAsia="zh-CN"/>
        </w:rPr>
        <w:t xml:space="preserve">泵（</w:t>
      </w:r>
      <w:r>
        <w:rPr>
          <w:rFonts w:hint="eastAsia" w:ascii="宋体" w:hAnsi="宋体" w:eastAsia="宋体" w:cs="宋体"/>
          <w:sz w:val="24"/>
          <w:szCs w:val="24"/>
          <w:lang w:val="en-US" w:eastAsia="zh-CN"/>
        </w:rPr>
        <w:t xml:space="preserve">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进行日常养护维修，确保</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安全完整；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2.5运行管理及维修养护要求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(1)总体要求：符合国家及水利部相关文件规定要求。</w:t>
      </w:r>
      <w:r/>
    </w:p>
    <w:p>
      <w:pPr>
        <w:ind w:firstLine="48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普通维修养护是为保持设备正常运行状态，对设备进行的日常性、预防性和恢复性的维护工作，通常工作量较小、技术难度较低，可在短时间内完成。本维修养护项目包含汛前各闸的钢丝绳的润滑保养、日常维修养护、启闭机维修养护（含配件更换）、机电设备维修养护（含配件更换）、物料动力消耗、止水更换、闸门防腐、自动化控制系统维护、绝缘工具更新等内容，还包括《定额标准》规定标准项目外的机电设备维修养护配件更换、辅助设备维修养护配件更换、检修闸门维修养护、自动控制设施运行维护、自备发电机组维修养护等项目。</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（3）每年不少于两次对各泵（闸）站制度牌的版面进行更新，费用由供应商承担。</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2.6设备配置要求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(1)维修保养工具由供应商自带。</w:t>
      </w:r>
      <w:r/>
    </w:p>
    <w:p>
      <w:pPr>
        <w:ind w:firstLine="480"/>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)维修保养期间需要的耗材(包括：润滑油脂、常用紧固件、清洗用油、电线、扎带、零星修补用油漆涂料</w:t>
      </w:r>
      <w:r>
        <w:rPr>
          <w:rFonts w:hint="eastAsia" w:ascii="宋体" w:hAnsi="宋体" w:cs="宋体"/>
          <w:sz w:val="24"/>
          <w:szCs w:val="24"/>
          <w:lang w:val="en-US" w:eastAsia="zh-CN"/>
        </w:rPr>
        <w:t xml:space="preserve">、室内室外照明灯具等</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均</w:t>
      </w:r>
      <w:r>
        <w:rPr>
          <w:rFonts w:hint="eastAsia" w:ascii="宋体" w:hAnsi="宋体" w:eastAsia="宋体" w:cs="宋体"/>
          <w:sz w:val="24"/>
          <w:szCs w:val="24"/>
          <w:lang w:val="en-US" w:eastAsia="zh-CN"/>
        </w:rPr>
        <w:t xml:space="preserve">由成交供应商配备，材料符合闸站技术管理要求，由采购人审核后使用。</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（三）技术要求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一）技术规范</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3.1总则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3.1.1为确保盐龙境内水工建筑物的正常运作，</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应对养护及维修范围内的所有水利设施及其附属设施（含建筑物）进行经常性、及时性、周期性和预防性的维修保养，保证盐龙境内水工建筑物的正常使用功能。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3.2养护及维修管理应符合下列要求：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3.2.1除了发生不可抗力的事件外，在任何情况下应保持水利设施的畅通，水利设施处于完好的技术状态。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3.2.2通过巡视等方法及时</w:t>
      </w:r>
      <w:r>
        <w:rPr>
          <w:rFonts w:hint="eastAsia" w:ascii="宋体" w:hAnsi="宋体" w:cs="宋体"/>
          <w:sz w:val="24"/>
          <w:szCs w:val="24"/>
          <w:lang w:val="en-US" w:eastAsia="zh-CN"/>
        </w:rPr>
        <w:t xml:space="preserve">地</w:t>
      </w:r>
      <w:r>
        <w:rPr>
          <w:rFonts w:hint="eastAsia" w:ascii="宋体" w:hAnsi="宋体" w:eastAsia="宋体" w:cs="宋体"/>
          <w:sz w:val="24"/>
          <w:szCs w:val="24"/>
          <w:lang w:val="en-US" w:eastAsia="zh-CN"/>
        </w:rPr>
        <w:t xml:space="preserve">掌握信息，做出预测，采取必要的预防性措施，同时做好巡视记录，供业主备查。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3.2.3在盐龙街道境内水工建筑物用地范围内，作业人员必须着标志服，夜间为反光标志服。</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3.3技术管理要求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3.3.1</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应参照《泵站工程管理规程》、《水闸技术管理规程》及电力等其它行业有关的部、省规范和标准，结合</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具体情况，制订本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具体的技术管理细则。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3.3.2</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应根据该</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运行要求、涉及相应片区的水量分配要求及控制运行原则等，制定该</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的控制运用方案和调度制度。中标后，该方案及制度需报采购人批准后执行。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3.3.3</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应根据相关行业规范和标准以及自身拥有的管理经验，结合本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的情况和要求，提供以下各项管理制度（不限于以下所列制度），主要包括：</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(1)管理人员岗位责任制；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(2)请示报告和工作总结制度；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(3)非汛期调水与汛期调水工作制度；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运行管理制度（</w:t>
      </w:r>
      <w:r>
        <w:rPr>
          <w:rFonts w:hint="eastAsia" w:ascii="宋体" w:hAnsi="宋体" w:cs="宋体"/>
          <w:sz w:val="24"/>
          <w:szCs w:val="24"/>
          <w:lang w:val="en-US" w:eastAsia="zh-CN"/>
        </w:rPr>
        <w:t xml:space="preserve">项目管理</w:t>
      </w:r>
      <w:r>
        <w:rPr>
          <w:rFonts w:hint="eastAsia" w:ascii="宋体" w:hAnsi="宋体" w:eastAsia="宋体" w:cs="宋体"/>
          <w:sz w:val="24"/>
          <w:szCs w:val="24"/>
          <w:lang w:val="en-US" w:eastAsia="zh-CN"/>
        </w:rPr>
        <w:t xml:space="preserve">部制度、运行值班与交接班制度等）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检查和观测制度（</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经常、定期、特别检查制度；</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观测制度）；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(6)设备管理与检修制度（设备缺陷管理制度、设备维护保养制度、设备维护保养验收制度、微机管理制度等）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(7)运行规程（操作票、工作票、口头命令制度；强电设备巡视要求；主要设备运行操作规程等）；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(8)设备养护检修规程和验收标准（主泵机组、闸门、启闭机、高低压电气设备、变压器、自动监控系统、砼建筑物等）；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(9)安全管理制度（包括安全网络工作制度、电气设备维修保养安全制度、液压站管理制度、事故处理制度、消防器具管理制度）；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(10)有关设备试验规程（机电保护校验工作条例、仪表校验工作条例、试验质量监督制度、电气设备维修验收标准）；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(11)资料归档与管理制度；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(12)职工教育与培训制度；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(13)危险品管理制度</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(14)环境保护制度</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3.3.4</w:t>
      </w:r>
      <w:r>
        <w:rPr>
          <w:rFonts w:hint="eastAsia" w:ascii="宋体" w:hAnsi="宋体" w:cs="宋体"/>
          <w:sz w:val="24"/>
          <w:szCs w:val="24"/>
          <w:lang w:val="en-US" w:eastAsia="zh-CN"/>
        </w:rPr>
        <w:t xml:space="preserve">供应商需</w:t>
      </w:r>
      <w:r>
        <w:rPr>
          <w:rFonts w:hint="eastAsia" w:ascii="宋体" w:hAnsi="宋体" w:eastAsia="宋体" w:cs="宋体"/>
          <w:sz w:val="24"/>
          <w:szCs w:val="24"/>
          <w:lang w:val="en-US" w:eastAsia="zh-CN"/>
        </w:rPr>
        <w:t xml:space="preserve">加强对委托管理范围内</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设施、设备等的检查养护工作，实行定期检查制度，并及时将检查情况向业主汇报。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3.3.5</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应组织技术管理人员认真学习本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的管理细则和有关技术标准，熟悉</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规划、设计、施工等情况，熟悉</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各部位结构，掌握控制运用、检查观测、养护修理等管理业务，做好所管</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的技术管理工作。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3.3.6</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应建立《</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大事记》，对管理中发生的重大技术问题，应详细记录并归入技术档案。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3.3.7根据泵站、水闸等规范以及本</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设施、设备的实际情况和业主单位的有关要求，编制</w:t>
      </w:r>
      <w:r>
        <w:rPr>
          <w:rFonts w:hint="eastAsia" w:ascii="宋体" w:hAnsi="宋体" w:cs="宋体"/>
          <w:sz w:val="24"/>
          <w:szCs w:val="24"/>
          <w:lang w:val="en-US" w:eastAsia="zh-CN"/>
        </w:rPr>
        <w:t xml:space="preserve">项目</w:t>
      </w:r>
      <w:r>
        <w:rPr>
          <w:rFonts w:hint="eastAsia" w:ascii="宋体" w:hAnsi="宋体" w:eastAsia="宋体" w:cs="宋体"/>
          <w:sz w:val="24"/>
          <w:szCs w:val="24"/>
          <w:lang w:val="en-US" w:eastAsia="zh-CN"/>
        </w:rPr>
        <w:t xml:space="preserve">设施、设备检查、观测、维护保养、安检以及日常管理的工作计划。</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3.4.1闸门养护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闸门的养护分一般性养护与专门性养护。一般性养护有清理检查养护与观测调整、清淤养护、专门性养护有门叶、行走支承及导向装置、止水、预埋件、吊耳、锁定装置等的养护。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3.4.1.1一般性养护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(1)清理检查：闸门门体上不得有</w:t>
      </w:r>
      <w:r>
        <w:rPr>
          <w:rFonts w:hint="eastAsia" w:ascii="宋体" w:hAnsi="宋体" w:cs="宋体"/>
          <w:sz w:val="24"/>
          <w:szCs w:val="24"/>
          <w:lang w:val="en-US" w:eastAsia="zh-CN"/>
        </w:rPr>
        <w:t xml:space="preserve">泥沙</w:t>
      </w:r>
      <w:r>
        <w:rPr>
          <w:rFonts w:hint="eastAsia" w:ascii="宋体" w:hAnsi="宋体" w:eastAsia="宋体" w:cs="宋体"/>
          <w:sz w:val="24"/>
          <w:szCs w:val="24"/>
          <w:lang w:val="en-US" w:eastAsia="zh-CN"/>
        </w:rPr>
        <w:t xml:space="preserve">、污垢和附着水生物等杂物，如有应及时予以清除；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(2)观测调整：闸门运行时，观察闸门运行状况和有无倾斜跑偏现象。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如有应与启闭机配合调整纠偏。双吊点闸门的两侧钢丝绳长度应调整一致，侧轮与两侧轨道间隙大体相同；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(3)清淤：应定期对闸首进行开闸冲淤，或利用高压水枪在闸室范围内进行局部清淤。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3.4.1.2专门性养护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(1)门叶的养护：经常清除门叶上的污垢、杂物，保持门叶涂层的完好和清洁；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(2)闸门行走支承及导向装置的养护：定时向闸门主轮及闸门吊耳轴销等部位注入润滑油；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(3)闸门止水装置的养护：止水橡皮应紧密贴合于止水座上, 否则应予调整。对于没有润滑装置的闸门，启闭前对干燥的橡皮应注水润滑；</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闸门预埋件的养护：闸门预埋件应做好暴露部位非滑动面的保护措施，保持与基体联结牢固，表面平整、定期冲洗，闸门的预埋件的非摩擦面每年一次油漆保养，主轨的工作面应光滑平整，且保持在同一垂直面上；</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(5)闸门吊耳的养护： 吊耳应牢固可靠，轴销应经常注油保持润滑；</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(6)闸门锁定装置的养护： 闸门锁定装置必须安全可靠，操作方便，动作灵活，两侧锁定必须受力均匀。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3.4.2</w:t>
      </w:r>
      <w:r>
        <w:rPr>
          <w:rFonts w:hint="eastAsia" w:ascii="宋体" w:hAnsi="宋体" w:eastAsia="宋体" w:cs="宋体"/>
          <w:sz w:val="24"/>
          <w:szCs w:val="24"/>
        </w:rPr>
        <w:t xml:space="preserve">土工建筑物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河床有少量淤积时,可利用开闸排水冲淤,有条件的可结合松土冲淤，不影响</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功能的淤积可不予清除。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岸墙、翼墙、防汛墙后填土区应无积水，排水沟应畅通。雨后如有积水，应及时设法排除</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混凝土建筑物</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泵站</w:t>
      </w:r>
      <w:r>
        <w:rPr>
          <w:rFonts w:hint="eastAsia" w:ascii="宋体" w:hAnsi="宋体" w:eastAsia="宋体" w:cs="宋体"/>
          <w:sz w:val="24"/>
          <w:szCs w:val="24"/>
        </w:rPr>
        <w:t xml:space="preserve">水闸底板上、闸门槽、</w:t>
      </w:r>
      <w:r>
        <w:rPr>
          <w:rFonts w:hint="eastAsia" w:ascii="宋体" w:hAnsi="宋体" w:cs="宋体"/>
          <w:sz w:val="24"/>
          <w:szCs w:val="24"/>
          <w:lang w:eastAsia="zh-CN"/>
        </w:rPr>
        <w:t xml:space="preserve">门槛</w:t>
      </w:r>
      <w:r>
        <w:rPr>
          <w:rFonts w:hint="eastAsia" w:ascii="宋体" w:hAnsi="宋体" w:eastAsia="宋体" w:cs="宋体"/>
          <w:sz w:val="24"/>
          <w:szCs w:val="24"/>
        </w:rPr>
        <w:t xml:space="preserve">范围内的淤泥砂石、杂物应定期清除。</w:t>
      </w:r>
      <w:r>
        <w:rPr>
          <w:rFonts w:hint="eastAsia" w:ascii="宋体" w:hAnsi="宋体" w:eastAsia="宋体" w:cs="宋体"/>
          <w:sz w:val="24"/>
          <w:szCs w:val="24"/>
          <w:lang w:eastAsia="zh-CN"/>
        </w:rPr>
        <w:t xml:space="preserve">（不含电动闸）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建筑物上的进水孔、排水孔、通气孔等均应保持畅通，桥面排水孔的泄水应防止沿板和梁漫流。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禁止在混凝土表面张贴广告、宣传品，发现后应及时予以清除。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应保持混凝土表面清洁，如发现有青苔、杂草、污垢、油污等应予清除。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启闭机房、控制室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应保持屋面排水畅通，泛水、天沟、水落管等应完好且通畅，屋面上防水层、隔热保温层应完好。屋面应经常清扫。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内外墙涂层或贴面应完好，无起壳、脱落、裂缝、渗水等现象，内外墙面应定期清扫，以保持清洁、美观。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门窗应清洁无破损，门窗配件应无缺损。应定期清洁门窗。门窗玻璃如有破损、配件如有缺损，应及时更换或维修。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地面及楼地面应保持清洁无缺损、裂缝，无乱堆放杂物现象。应经常清扫或拖洗楼地面。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启闭机的养护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卷扬启闭机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保持启闭机工况良好，运行安全、平稳，无异常响声、振动与异味；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保持防护罩、机体表面清洁与油漆涂层良好，检查启闭机驱动部分，及时紧固螺栓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及加注润滑油。机架与各零部件应完好，无裂纹、变形、焊缝开裂及机架位移等现象；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闸门定位应正确，闸门开度与指示应一致。每年一次校验闸门开度指示器，应显示准确；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制动器应经常养护，制动轮表面应保持清洁，无油垢及垃圾杂物。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检查并适时调整电磁铁行程、制动片间隙与接触面积，确保制动可靠。液压式制动器密封应良好，无渗油现象；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减速箱应无漏油现象，箱内油量正常、油质良好，轴承润滑应正常；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检查起吊部分，钢丝绳应保持油脂涂层良好、松紧适度，在卷筒上固定应牢固，排列应整齐。不得有爬绳、偏档、咬边等现象。动、定滑轮转动应灵活；</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钢丝绳养护每半年一次。必须先清除钢丝绳上污物，用机油清洗后涂抹专用的润滑油脂。钢丝绳日常抹油每月一次。钢丝绳的检验与报废参照《起重机 钢丝绳 保养、维护、检验和报废》(GB/T 5972-2023)的规定执行</w:t>
      </w:r>
      <w:r>
        <w:rPr>
          <w:rFonts w:hint="eastAsia" w:ascii="宋体" w:hAnsi="宋体" w:cs="宋体"/>
          <w:sz w:val="24"/>
          <w:szCs w:val="24"/>
          <w:lang w:eastAsia="zh-CN"/>
        </w:rPr>
        <w:t xml:space="preserve">：断丝超标、直径减小&gt;7%、锈蚀严重、变形、绳芯损坏立即报废</w:t>
      </w:r>
      <w:r>
        <w:rPr>
          <w:rFonts w:hint="eastAsia" w:ascii="宋体" w:hAnsi="宋体" w:eastAsia="宋体" w:cs="宋体"/>
          <w:sz w:val="24"/>
          <w:szCs w:val="24"/>
        </w:rPr>
        <w:t xml:space="preserve">；建立钢丝绳检查-更换-报废台账</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调整双吊点闸门两侧钢丝绳，确保闸门水平与两侧搁门器搁门同步，防止闸门倾斜；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液压启闭机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检查与养护的周期，每月不少于一次；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供油管、排油管和泄压管的油漆应保持良好，色标应清晰，敷设应牢固；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油缸支架与基体承接应牢固，活塞杆防尘保护装置完好；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液压缸的密封垫片和油管接头、阀件以及油箱、管路应无泄漏、渗油现象。油箱内油量正常、油色清纯；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缸体、端盖、活塞杆、支承、轴套及油泵等零件应无损伤或裂纹，缸口应无油垢及灰尘。活塞杆伸缩平稳；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液压泵站的主泵出油量及压力应达到设计要求，运行应平稳，无异常</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及振动；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液压阀动作应灵活、准确可靠，压力表指示准确。节流阀、压力阀调节应正常；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闸门限位开关安装位置应准确，固定应牢靠，动作应灵活。液压缸超行程卸载保护装置应可靠、有效。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电气设备养护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.1油浸式变压器日常养护，应符合下列规定：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(1)每季度至少一次清扫变压器间及变压器，保持变压器间通风良好及变压器外壳各部件清洁；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(2)检查油浸式变压器无渗漏油现象，储油柜油位应保持与温度相对应。如油位过低应及时添加经电气试验合格的变压器油；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(3)冷却器风扇运转应正常，各冷却器温度应相近；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(4)变压器套管外壳无破损、无裂纹、无放电闪烙痕迹；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(5)变压器内部声响应正常，不得有较严重的异声；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(6)吸湿器应完好，吸湿剂受潮后应及时作烘燥处理或调换，油杯中应保持一定的油位；</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(7)安全气道及防爆玻璃膜应完好无损；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(8)分接开关分接位置应与外电源相适应，一般不超过该运行分接电压的 5%；</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(9)气体继电器内应无气体；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(10)变压器间土建应“四防一通”，贮排油设施良好，灭火器材齐。</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.2干式变压器的日常养护，应符合下列规定：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(1)做好日常清洁保养工作，保持干式变压器外部清洁；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(2)每季度至少一次对变压器间及变压器外罩清扫，保持通风良好；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(3)在潮湿天气检查干式变压器绕组表面不得有凝露水滴产生，否则要采取措施排除潮气；</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(4)检查引出线联接螺栓应牢固，无松动；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(5)检查干式变压器绕组不得有裂纹与闪烙痕迹；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(6)检查干式变压器的温控装置，其工作应正常；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年一次温控器装置送厂进行检测与标定，以保证精确度与可靠性；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(8)干式变压器如在规定的范围内超载运行，应巡视检查相应的散热风扇的</w:t>
      </w:r>
      <w:r>
        <w:rPr>
          <w:rFonts w:hint="eastAsia" w:ascii="宋体" w:hAnsi="宋体" w:cs="宋体"/>
          <w:sz w:val="24"/>
          <w:szCs w:val="24"/>
          <w:lang w:val="en-US" w:eastAsia="zh-CN"/>
        </w:rPr>
        <w:t xml:space="preserve">启动</w:t>
      </w:r>
      <w:r>
        <w:rPr>
          <w:rFonts w:hint="eastAsia" w:ascii="宋体" w:hAnsi="宋体" w:eastAsia="宋体" w:cs="宋体"/>
          <w:sz w:val="24"/>
          <w:szCs w:val="24"/>
          <w:lang w:val="en-US" w:eastAsia="zh-CN"/>
        </w:rPr>
        <w:t xml:space="preserve">与运行必须正常；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cs="宋体"/>
          <w:sz w:val="24"/>
          <w:szCs w:val="24"/>
          <w:lang w:val="en-US" w:eastAsia="zh-CN"/>
        </w:rPr>
        <w:t xml:space="preserve">每两年一次</w:t>
      </w:r>
      <w:r>
        <w:rPr>
          <w:rFonts w:hint="eastAsia" w:ascii="宋体" w:hAnsi="宋体" w:eastAsia="宋体" w:cs="宋体"/>
          <w:sz w:val="24"/>
          <w:szCs w:val="24"/>
          <w:lang w:val="en-US" w:eastAsia="zh-CN"/>
        </w:rPr>
        <w:t xml:space="preserve">对散热风扇进行维修保养。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.3高压母排的日常养护，应符合下列规定：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(1)做好支持绝缘子、套管、保护网罩及母排等的日常清洁工作，应清洁无积尘；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(2)检查母排螺栓应紧固无松动，铝质母排检查接头处不应有严重的氧化层，否则应清除，母排温度不得超过 60ºC。</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.4高压熔断器、隔离开关及负荷开关的日常养护，应符合下列规定：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(1)做好日常清洁保养工作，清扫瓷件表面灰尘，擦清片、触头和触指上的油污；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(2)清扫操作机构和转动部分，并添加适量的润滑油；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(3)检查所有的联接螺栓应紧固无松动。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.5高压油断路器、真空断路器的日常维修养护，应符合下列规定：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(1)做好日常清洁保养工作，绝缘子、套管外表保持清洁，无积尘；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(2)检查套管、绝缘拉杆和拉杆绝缘子，应完好无损、无裂纹及无零件脱落现象；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(3)检查与母排联接处，应紧固无松动，无过热、变色及熔化现象；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(4)检查所有的紧固件，应紧固无松动；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(5)做好断路器机械部分与操作机构的润滑工作，在操作过程中无卡涩、呆滞现象，电磁操作机构的分、合闸线圈无过热现象，弹簧操作机构动作应灵活、准确；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(6)做好断路器脱扣机构的清洁保养与润滑工作，脱扣机构动作应灵活、可靠；</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(7)检查油断路器的油位指示、油色应正常，无渗漏油现象；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(8)检查真空断路器的真空灭弧室，应无漏气现象。真空断路器的真空灭弧室漏气或损坏后严禁投入；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(9)油断路器发生短路跳闸后，检测是否达标，如不达标应</w:t>
      </w:r>
      <w:r>
        <w:rPr>
          <w:rFonts w:hint="eastAsia" w:ascii="宋体" w:hAnsi="宋体" w:cs="宋体"/>
          <w:sz w:val="24"/>
          <w:szCs w:val="24"/>
          <w:lang w:val="en-US" w:eastAsia="zh-CN"/>
        </w:rPr>
        <w:t xml:space="preserve">做</w:t>
      </w:r>
      <w:r>
        <w:rPr>
          <w:rFonts w:hint="eastAsia" w:ascii="宋体" w:hAnsi="宋体" w:eastAsia="宋体" w:cs="宋体"/>
          <w:sz w:val="24"/>
          <w:szCs w:val="24"/>
          <w:lang w:val="en-US" w:eastAsia="zh-CN"/>
        </w:rPr>
        <w:t xml:space="preserve">解体检查并更换绝缘油。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.6六氟化硫断路器、接触器及负荷开关的日常养护，应符合下列规定：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(1)做好日常清洗保养工作，绝缘壳体外表应清洁、无积尘；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(2)做好机械活动部分的润滑工作；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(3)每班应巡视检查六氟化硫气体的压力指示与气体密度继电器的工作情况，必须正常；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(4)检查紧固件，应紧固无松动；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(5)保持工作现场通风良好，通风装置应保持运行良好，工作现场六氟化硫气体浓度应低于 1000ppm。</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.7互感器的日常养护，应符合下列规定：</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(1)做好互感器的日常清洁保养工作，保持互感器套管清洁无积尘；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(2)巡视互感器，其电压、电流指示应正常；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(3)检查互感器二次侧及铁芯、接地必须可靠；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(4)检查互感器一、二次接线应紧固无松动，无过热现象；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(5)检查电压互感器的熔断器架与熔断器接触应良好，无氧化过热现象。二次侧不得短路，不允许超过其最大容量运行；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(6)检查电流互感器二次侧不得开路，不允许过负荷运行。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.8低压配电装置的日常养护，应符合下列规定：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(1)每月至少一次清扫与检查低压配电装置；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(2)检查低压配电装置的联接螺栓，应紧固无松动；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(3)做好闸开关、自动空气断路器与交流接触器传动机构的润滑工作，应动作灵活，无卡涩现象，三相同步性良好；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(4)检查熔断器、闸开关、自动空气断路器与交流接触器，接触部分与触头应接触紧密，无烧毛及过热现象；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(5)及时修整烧毛的触头，清除灭弧罩内铜粒子；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(6)检查线圈的绝缘和温升，应符合产品要求；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(7)检查与维护计量表计，清除灰尘与接线端子的氧化尘。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.9其他日常养护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(1)水泵：定期检查、清洁、除锈、油漆、渗漏水处理、渗漏油处理、局部焊接、补加润滑油、更换、补充填料等。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(2)电动机：定期检查、清洁、除锈、油漆、渗漏水处理、渗漏油处理、局部焊接、绝缘检测与干燥、补充过滤润滑油、试验配合等。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(3)开关柜、箱：定期检查调试、清洁、除锈、油漆，开关、指示灯、熔丝、接触器、限位开关等易损件处理与更换，绝缘检测与处理、碳刷磨损更换、接线松动处理、试验配合等。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(4)直流系统：直流系统定期检查，清洁、除锈、油漆，各类仪表定期校验、易损件更换、接线松动处理、绝缘检查与处理、蓄电池充放电等。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(5)变压器：定期检查,外壳清洁、除锈、油漆、焊补,试验配合。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(6)母线、电缆：定期检查,清洁、除锈、油漆,试验配合等。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(7)隔离刀闸：隔离刀闸定期检查，清洁、除锈、油漆，易损件更换、接线松动处理、绝缘检查与处理、试验配合等。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(8)水系统：定期检查,少量部件维修,清洁、除锈、油漆、局部焊补、调整,漏油处理,更换、补充润滑油,更换、补充填料，压力表计校验、配合、试运转等。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(9)拍门：定期检查清洗、局部修补、除锈、油漆、止水密封更换、缓冲装置调整等。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(10)清污机：定期检查清理,少量部件焊补,各部位清洁、除锈、油漆、转动部件加油、试运转等。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(11)拦污栅：定期检查清理,少量部件焊补,各部位清洁、除锈、油漆、转动部件加油、试运转等。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起重设备：定期年检并提供检测报告，少量部件维修，钢丝绳清洗、除锈、抹黄油并用胶皮捆扎保护等。电动机清洁、除锈、绝缘检测与处理、更换、补充润滑油，控制、动力线路维护、老化处理、检测配合、试运转等。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(13)钢丝绳养护（水上）：钢丝绳清洗、除锈、抹黄油并用胶皮捆扎保护等。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(14)设备表面防腐养护：各类设备表面局部人工除锈、刷防锈漆，重新刷面漆一</w:t>
      </w:r>
      <w:r>
        <w:rPr>
          <w:rFonts w:hint="eastAsia" w:ascii="宋体" w:hAnsi="宋体" w:cs="宋体"/>
          <w:sz w:val="24"/>
          <w:szCs w:val="24"/>
          <w:lang w:val="en-US" w:eastAsia="zh-CN"/>
        </w:rPr>
        <w:t xml:space="preserve">次</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(15)拦河设施养护：拦船设施防盗、钢丝绳紧固等，并加强巡查。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(16)送变配电装置设备系统调试：自动开关或断路器、隔离开关、互感器、常规保护装置、电气控制、测量仪表、电力电缆等一、二次回路系统调试及整组联动试验。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(17)低压电动机调试（带过流保护）：低压电磁控制电动机、开关断路器、常规保护装置、电缆及一、二回路的调试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(18)母线系统调试：母线耐压试验、接触电阻测量、母线绝缘监视装置、避雷器、电容器调试、绝缘电阻、耐压试验及一、二次回路的调试。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(19)低压电动机：电动机、开关断路器、常规保护装置、电缆及一、二次回的调试。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3.4.7.10清污设备养护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3.4.7.10.1格栅的日常养护，应符合下列规定：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(1)及时清除格栅片上的垃圾及污物，垃圾由甲方提供堆放场所，供应商负责清运到位。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(2)及时冲洗格栅平台，保持环境清洁；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(3)检查格栅片，如有松动、变形与腐蚀，则应及时整修。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3.4.7.10.2格栅清污机的日常养护，应符合下列规定：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(1)每班应对格栅清污机进行清扫，保持设备与环境的清洁卫生；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(2)经常检查减速箱、液压箱的工作状况，应运行平稳、无异常响声、无渗漏油现象；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(3)经常检查传动机构、钢丝绳、链条、链板工作状况，应润滑良好，动作灵活，钢丝绳在卷筒上固定牢固、绕圈符合设计要求，链条链板松紧正常；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(4)经常检查各种轴承，应润滑良好，温度正常；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 经常检查齿耙运行状况。齿耙与格栅片的啮合应良好，不应有较大的摩擦，塑料或尼龙齿耙应无较多的折断，刮板运行良好并能有效刮除垃圾；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(6)检查各种紧固件，应无松动；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(7)停机后应及时做好清扫保养工作，对活动机构、钢丝绳、轴承等适时加注润滑油脂；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(8)不经常使用的格栅清污机，每周至少运行一次；</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(9)定期清除格栅清污机底部淤泥。</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3.4.7.11保洁要求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保洁区域（泵闸站、水闸构建筑物及周围地面、道路）的设备、地面、墙面、楼梯、扶手、玻璃、走廊等干净，无垃圾、积灰、污渍、手印。定期开展消毒活动。垃圾外运包含在投标费用中，</w:t>
      </w:r>
      <w:r>
        <w:rPr>
          <w:rFonts w:hint="eastAsia" w:ascii="宋体" w:hAnsi="宋体" w:cs="宋体"/>
          <w:sz w:val="24"/>
          <w:szCs w:val="24"/>
          <w:lang w:val="en-US" w:eastAsia="zh-CN"/>
        </w:rPr>
        <w:t xml:space="preserve">采购人</w:t>
      </w:r>
      <w:r>
        <w:rPr>
          <w:rFonts w:hint="eastAsia" w:ascii="宋体" w:hAnsi="宋体" w:eastAsia="宋体" w:cs="宋体"/>
          <w:sz w:val="24"/>
          <w:szCs w:val="24"/>
          <w:lang w:val="en-US" w:eastAsia="zh-CN"/>
        </w:rPr>
        <w:t xml:space="preserve">不再另行支付。</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3.4.7.12</w:t>
      </w:r>
      <w:r>
        <w:rPr>
          <w:rFonts w:hint="eastAsia" w:ascii="宋体" w:hAnsi="宋体" w:eastAsia="宋体" w:cs="宋体"/>
          <w:sz w:val="24"/>
          <w:szCs w:val="24"/>
        </w:rPr>
        <w:t xml:space="preserve">绿化养护</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养护面积约6500平方米</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应做好</w:t>
      </w:r>
      <w:r>
        <w:rPr>
          <w:rFonts w:hint="eastAsia" w:ascii="宋体" w:hAnsi="宋体" w:eastAsia="宋体" w:cs="宋体"/>
          <w:sz w:val="24"/>
          <w:szCs w:val="24"/>
          <w:lang w:val="en-US" w:eastAsia="zh-CN"/>
        </w:rPr>
        <w:t xml:space="preserve">泵</w:t>
      </w:r>
      <w:r>
        <w:rPr>
          <w:rFonts w:hint="eastAsia" w:ascii="宋体" w:hAnsi="宋体" w:cs="宋体"/>
          <w:sz w:val="24"/>
          <w:szCs w:val="24"/>
          <w:lang w:val="en-US" w:eastAsia="zh-CN"/>
        </w:rPr>
        <w:t xml:space="preserve">（闸）</w:t>
      </w:r>
      <w:r>
        <w:rPr>
          <w:rFonts w:hint="eastAsia" w:ascii="宋体" w:hAnsi="宋体" w:eastAsia="宋体" w:cs="宋体"/>
          <w:sz w:val="24"/>
          <w:szCs w:val="24"/>
        </w:rPr>
        <w:t xml:space="preserve">区范围内的林木(草)防护工作, 积极进行绿化, 充分开发利用水土资源。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应保持无占绿、毁绿现象，草坪、乔木、灌木等植物应无霉污、病枝、虫害、枯枝、烂头、枝体倾斜、叶面破损等现象。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绿篱、球形植物、攀绿植物应按时中耕施肥，做好整地除草、修剪剥芽、整形修剪、防腐除害、加土扶正、清除枯枝、树坛切边、环境清理、灌溉排水及设施维护等工作。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花境、花坛、</w:t>
      </w:r>
      <w:r>
        <w:rPr>
          <w:rFonts w:hint="eastAsia" w:ascii="宋体" w:hAnsi="宋体" w:cs="宋体"/>
          <w:sz w:val="24"/>
          <w:szCs w:val="24"/>
          <w:lang w:eastAsia="zh-CN"/>
        </w:rPr>
        <w:t xml:space="preserve">造型</w:t>
      </w:r>
      <w:r>
        <w:rPr>
          <w:rFonts w:hint="eastAsia" w:ascii="宋体" w:hAnsi="宋体" w:eastAsia="宋体" w:cs="宋体"/>
          <w:sz w:val="24"/>
          <w:szCs w:val="24"/>
        </w:rPr>
        <w:t xml:space="preserve">植物应按时深耕翻土、整地施肥，做好清理杂物、放样栽种、浇水排涝、清除枯叶、缺株补植、修枝整形、防腐除害、环境清理、设施维护等工作。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草坪应按时整地镇压、 轧草修边、草屑清除、排除杂草、空秃补植、加土施肥、灌溉排水、防腐除害、环境清理、设施维护等。</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注：采购人将现状绿化移交给投标人养护管理，</w:t>
      </w:r>
      <w:r>
        <w:rPr>
          <w:rFonts w:hint="eastAsia" w:ascii="宋体" w:hAnsi="宋体" w:cs="宋体"/>
          <w:b/>
          <w:bCs/>
          <w:sz w:val="24"/>
          <w:szCs w:val="24"/>
          <w:lang w:val="en-US" w:eastAsia="zh-CN"/>
        </w:rPr>
        <w:t xml:space="preserve">供应商</w:t>
      </w:r>
      <w:r>
        <w:rPr>
          <w:rFonts w:hint="eastAsia" w:ascii="宋体" w:hAnsi="宋体" w:eastAsia="宋体" w:cs="宋体"/>
          <w:b/>
          <w:bCs/>
          <w:sz w:val="24"/>
          <w:szCs w:val="24"/>
          <w:lang w:val="en-US" w:eastAsia="zh-CN"/>
        </w:rPr>
        <w:t xml:space="preserve">需观察天气干旱情况注意增加浇水养护频次，保证苗木和地被植物成活，养护技术标准按《盐城市市区绿化养护管理技术标准》执行，质量要求按《盐城市市区绿化养护管理质量等级标准》中二级标准执行。确保养护地段绿化带内环境整洁、树木95%以上成活率，灌木修剪匀称高度整齐，乔木主干分支点以下无侧枝。</w:t>
      </w:r>
      <w:r>
        <w:rPr>
          <w:rFonts w:hint="default" w:ascii="宋体" w:hAnsi="宋体" w:eastAsia="宋体" w:cs="宋体"/>
          <w:b/>
          <w:bCs/>
          <w:sz w:val="24"/>
          <w:szCs w:val="24"/>
          <w:lang w:val="en-US" w:eastAsia="zh-CN"/>
        </w:rPr>
        <w:t xml:space="preserve">养护期内，因</w:t>
      </w:r>
      <w:r>
        <w:rPr>
          <w:rFonts w:hint="eastAsia" w:ascii="宋体" w:hAnsi="宋体" w:eastAsia="宋体" w:cs="宋体"/>
          <w:b/>
          <w:bCs/>
          <w:sz w:val="24"/>
          <w:szCs w:val="24"/>
          <w:lang w:val="en-US" w:eastAsia="zh-CN"/>
        </w:rPr>
        <w:t xml:space="preserve">供应商</w:t>
      </w:r>
      <w:r>
        <w:rPr>
          <w:rFonts w:hint="default" w:ascii="宋体" w:hAnsi="宋体" w:eastAsia="宋体" w:cs="宋体"/>
          <w:b/>
          <w:bCs/>
          <w:sz w:val="24"/>
          <w:szCs w:val="24"/>
          <w:lang w:val="en-US" w:eastAsia="zh-CN"/>
        </w:rPr>
        <w:t xml:space="preserve">原因不能按本</w:t>
      </w:r>
      <w:r>
        <w:rPr>
          <w:rFonts w:hint="eastAsia" w:ascii="宋体" w:hAnsi="宋体" w:eastAsia="宋体" w:cs="宋体"/>
          <w:b/>
          <w:bCs/>
          <w:sz w:val="24"/>
          <w:szCs w:val="24"/>
          <w:lang w:val="en-US" w:eastAsia="zh-CN"/>
        </w:rPr>
        <w:t xml:space="preserve">项目</w:t>
      </w:r>
      <w:r>
        <w:rPr>
          <w:rFonts w:hint="default" w:ascii="宋体" w:hAnsi="宋体" w:eastAsia="宋体" w:cs="宋体"/>
          <w:b/>
          <w:bCs/>
          <w:sz w:val="24"/>
          <w:szCs w:val="24"/>
          <w:lang w:val="en-US" w:eastAsia="zh-CN"/>
        </w:rPr>
        <w:t xml:space="preserve">约定的养护标准</w:t>
      </w:r>
      <w:r>
        <w:rPr>
          <w:rFonts w:hint="eastAsia" w:ascii="宋体" w:hAnsi="宋体" w:cs="宋体"/>
          <w:b/>
          <w:bCs/>
          <w:sz w:val="24"/>
          <w:szCs w:val="24"/>
          <w:lang w:val="en-US" w:eastAsia="zh-CN"/>
        </w:rPr>
        <w:t xml:space="preserve">或</w:t>
      </w:r>
      <w:r>
        <w:rPr>
          <w:rFonts w:hint="eastAsia" w:ascii="宋体" w:hAnsi="宋体" w:eastAsia="宋体" w:cs="宋体"/>
          <w:b/>
          <w:bCs/>
          <w:sz w:val="24"/>
          <w:szCs w:val="24"/>
          <w:lang w:val="en-US" w:eastAsia="zh-CN"/>
        </w:rPr>
        <w:t xml:space="preserve">因供应商管护不到位导致苗木和地被植物死亡</w:t>
      </w:r>
      <w:r>
        <w:rPr>
          <w:rFonts w:hint="eastAsia" w:ascii="宋体" w:hAnsi="宋体" w:cs="宋体"/>
          <w:b/>
          <w:bCs/>
          <w:sz w:val="24"/>
          <w:szCs w:val="24"/>
          <w:lang w:val="en-US" w:eastAsia="zh-CN"/>
        </w:rPr>
        <w:t xml:space="preserve">未</w:t>
      </w:r>
      <w:r>
        <w:rPr>
          <w:rFonts w:hint="eastAsia" w:ascii="宋体" w:hAnsi="宋体" w:eastAsia="宋体" w:cs="宋体"/>
          <w:b/>
          <w:bCs/>
          <w:sz w:val="24"/>
          <w:szCs w:val="24"/>
          <w:lang w:val="en-US" w:eastAsia="zh-CN"/>
        </w:rPr>
        <w:t xml:space="preserve">及时自行补种到位</w:t>
      </w:r>
      <w:r>
        <w:rPr>
          <w:rFonts w:hint="default" w:ascii="宋体" w:hAnsi="宋体" w:eastAsia="宋体" w:cs="宋体"/>
          <w:b/>
          <w:bCs/>
          <w:sz w:val="24"/>
          <w:szCs w:val="24"/>
          <w:lang w:val="en-US" w:eastAsia="zh-CN"/>
        </w:rPr>
        <w:t xml:space="preserve">或</w:t>
      </w:r>
      <w:r>
        <w:rPr>
          <w:rFonts w:hint="eastAsia" w:ascii="宋体" w:hAnsi="宋体" w:cs="宋体"/>
          <w:b/>
          <w:bCs/>
          <w:sz w:val="24"/>
          <w:szCs w:val="24"/>
          <w:lang w:val="en-US" w:eastAsia="zh-CN"/>
        </w:rPr>
        <w:t xml:space="preserve">未按采购人</w:t>
      </w:r>
      <w:r>
        <w:rPr>
          <w:rFonts w:hint="default" w:ascii="宋体" w:hAnsi="宋体" w:eastAsia="宋体" w:cs="宋体"/>
          <w:b/>
          <w:bCs/>
          <w:sz w:val="24"/>
          <w:szCs w:val="24"/>
          <w:lang w:val="en-US" w:eastAsia="zh-CN"/>
        </w:rPr>
        <w:t xml:space="preserve">要求履行养护职责的，每发生一次向</w:t>
      </w:r>
      <w:r>
        <w:rPr>
          <w:rFonts w:hint="eastAsia" w:ascii="宋体" w:hAnsi="宋体" w:cs="宋体"/>
          <w:b/>
          <w:bCs/>
          <w:sz w:val="24"/>
          <w:szCs w:val="24"/>
          <w:lang w:val="en-US" w:eastAsia="zh-CN"/>
        </w:rPr>
        <w:t xml:space="preserve">采购人</w:t>
      </w:r>
      <w:r>
        <w:rPr>
          <w:rFonts w:hint="default" w:ascii="宋体" w:hAnsi="宋体" w:eastAsia="宋体" w:cs="宋体"/>
          <w:b/>
          <w:bCs/>
          <w:sz w:val="24"/>
          <w:szCs w:val="24"/>
          <w:lang w:val="en-US" w:eastAsia="zh-CN"/>
        </w:rPr>
        <w:t xml:space="preserve">支付2000元的违约金，给</w:t>
      </w:r>
      <w:r>
        <w:rPr>
          <w:rFonts w:hint="eastAsia" w:ascii="宋体" w:hAnsi="宋体" w:cs="宋体"/>
          <w:b/>
          <w:bCs/>
          <w:sz w:val="24"/>
          <w:szCs w:val="24"/>
          <w:lang w:val="en-US" w:eastAsia="zh-CN"/>
        </w:rPr>
        <w:t xml:space="preserve">采购人</w:t>
      </w:r>
      <w:r>
        <w:rPr>
          <w:rFonts w:hint="default" w:ascii="宋体" w:hAnsi="宋体" w:eastAsia="宋体" w:cs="宋体"/>
          <w:b/>
          <w:bCs/>
          <w:sz w:val="24"/>
          <w:szCs w:val="24"/>
          <w:lang w:val="en-US" w:eastAsia="zh-CN"/>
        </w:rPr>
        <w:t xml:space="preserve">造成损失的，</w:t>
      </w:r>
      <w:r>
        <w:rPr>
          <w:rFonts w:hint="eastAsia" w:ascii="宋体" w:hAnsi="宋体" w:cs="宋体"/>
          <w:b/>
          <w:bCs/>
          <w:sz w:val="24"/>
          <w:szCs w:val="24"/>
          <w:lang w:val="en-US" w:eastAsia="zh-CN"/>
        </w:rPr>
        <w:t xml:space="preserve">供应商</w:t>
      </w:r>
      <w:r>
        <w:rPr>
          <w:rFonts w:hint="default" w:ascii="宋体" w:hAnsi="宋体" w:eastAsia="宋体" w:cs="宋体"/>
          <w:b/>
          <w:bCs/>
          <w:sz w:val="24"/>
          <w:szCs w:val="24"/>
          <w:lang w:val="en-US" w:eastAsia="zh-CN"/>
        </w:rPr>
        <w:t xml:space="preserve">应当赔偿</w:t>
      </w:r>
      <w:r>
        <w:rPr>
          <w:rFonts w:hint="eastAsia" w:ascii="宋体" w:hAnsi="宋体" w:cs="宋体"/>
          <w:b/>
          <w:bCs/>
          <w:sz w:val="24"/>
          <w:szCs w:val="24"/>
          <w:lang w:val="en-US" w:eastAsia="zh-CN"/>
        </w:rPr>
        <w:t xml:space="preserve">采购人</w:t>
      </w:r>
      <w:r>
        <w:rPr>
          <w:rFonts w:hint="default" w:ascii="宋体" w:hAnsi="宋体" w:eastAsia="宋体" w:cs="宋体"/>
          <w:b/>
          <w:bCs/>
          <w:sz w:val="24"/>
          <w:szCs w:val="24"/>
          <w:lang w:val="en-US" w:eastAsia="zh-CN"/>
        </w:rPr>
        <w:t xml:space="preserve">因此而遭受的实际损失。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 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3.5.1</w:t>
      </w:r>
      <w:r>
        <w:rPr>
          <w:rFonts w:hint="eastAsia" w:ascii="宋体" w:hAnsi="宋体" w:eastAsia="宋体" w:cs="宋体"/>
          <w:sz w:val="24"/>
          <w:szCs w:val="24"/>
        </w:rPr>
        <w:t xml:space="preserve">闸门维修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3.5.1.1</w:t>
      </w:r>
      <w:r>
        <w:rPr>
          <w:rFonts w:hint="eastAsia" w:ascii="宋体" w:hAnsi="宋体" w:eastAsia="宋体" w:cs="宋体"/>
          <w:sz w:val="24"/>
          <w:szCs w:val="24"/>
        </w:rPr>
        <w:t xml:space="preserve">闸门的维修应符合下列要求：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当止水橡皮出现磨损、变形或止水橡皮自然老化、失去弹性且漏水量超过规定时，应予更换。更换后的止水装置应达到原设计的止水要求；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止水压板螺栓、螺母应完好齐全，止水压板螺栓、螺母锈蚀严重的，应予更换；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止水木腐蚀、损坏时，应予更换；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刚性止水在闭门状态应支承可靠、止水严密，挡板出现焊缝脱落现象，应予补焊，填料缺失时，应填满符合原设计要求的环氧砂浆。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钢闸门门叶及其梁系结构发生局部变形、扭曲、下垂时，应核算其强度和稳定性，并及时矫形、补强或更换。发生裂缝或焊缝开裂，应及时补强或补焊。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钢门体的局部构件锈蚀严重的，应加固或更换。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闸门的连接紧固件如有松动、缺失时，应分别予以紧固、更换、补全。焊缝脱落、开裂锈损，应及时补焊。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闸门行走支承装置的零部件出现下列情况时应及时更换：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1）轴和轴套出现裂纹、压陷、变形、磨损严重；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2）滚轮出现裂纹、磨损严重或锈死不转；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3）主轨道变形、断裂、磨损严重。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吊耳、吊座出现变形、裂纹或锈损严重时应予更换，更换的零部件规格和安装质量应符合原设计要求。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3.5.2</w:t>
      </w:r>
      <w:r>
        <w:rPr>
          <w:rFonts w:hint="eastAsia" w:ascii="宋体" w:hAnsi="宋体" w:eastAsia="宋体" w:cs="宋体"/>
          <w:sz w:val="24"/>
          <w:szCs w:val="24"/>
        </w:rPr>
        <w:t xml:space="preserve">启闭机的维修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3.5.2.1</w:t>
      </w:r>
      <w:r>
        <w:rPr>
          <w:rFonts w:hint="eastAsia" w:ascii="宋体" w:hAnsi="宋体" w:eastAsia="宋体" w:cs="宋体"/>
          <w:sz w:val="24"/>
          <w:szCs w:val="24"/>
        </w:rPr>
        <w:t xml:space="preserve">卷扬式启闭机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结合汛前、汛后定期检查，每年四次。汛前检查为确保安全度汛，汛后检查为制订修复计划提供依据。维修周期为每年一次；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检查卷筒绳槽，磨损深度不应超过 2mm，否则应重新车槽，但应保证壁厚不小于规定值。卷筒磨损后如露出沙眼或气孔，应补焊修复；卷筒或卷筒轴不得出现裂纹，否则应及时更换；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滑轮应转动灵活，如有裂纹应及时更换，滑轮槽径向磨损超过钢丝绳直径 25%，轮槽壁磨损超过原厚度 10%时均应更换；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检查滑动轴承的轴瓦、轴颈如有划痕或拉毛时，应修刮平滑。轴瓦间隙、接触承压面及接触斑点不符合要求时，应进行刮研或更换轴瓦，滚动轴承磨损严重、游隙超标或有剥蚀及破碎，均必须及时更换；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检查传动齿轮，其啮合应良好。运行时应平稳无冲击振动和较大的</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，齿面应无裂纹、过量磨损、剥蚀、胶合等损伤，否则均应及时更换；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适时调整与维修制动装置，确保动作灵活，制动可靠。制动装置应符合下列要求：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1）制动轮、闸瓦表面应光洁，无不均匀磨损。如有砂眼与裂纹，则必须进行整修或更换；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2）制动轮与闸瓦的接触面积不应小于闸瓦总面积的 80%，闸瓦磨损超过厚度的 1/2 或制动轮壁厚磨损超过 2/3 时均必须更换；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3）制动弹簧变形或失去制动力矩时，必须更换；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4）制动装置维修后，其技术参数应符合《水利水电工程启闭机制造、安装及验收规范》（DC/T5019-94）的有关规定。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卷扬式启闭机维修后，应做整机调试及闸门的联动试运行，反复启闭闸门不少于 3次，其工作均应正常。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3.5.2.2</w:t>
      </w:r>
      <w:r>
        <w:rPr>
          <w:rFonts w:hint="eastAsia" w:ascii="宋体" w:hAnsi="宋体" w:eastAsia="宋体" w:cs="宋体"/>
          <w:sz w:val="24"/>
          <w:szCs w:val="24"/>
        </w:rPr>
        <w:t xml:space="preserve">液压式启闭机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检查与维修周期同卷扬式启闭机；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液压油每年过滤及化验一次，油质与油量应符合要求，油箱每年清洗一次。过滤装置按产品要求定期清洗或更换；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检查与维修油泵及油管系统，应无渗漏油现象；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检查油缸组件，活塞杆如有轻微锈蚀、划痕、毛刺，则应修平磨光，如有单面压磨痕迹，则应分析原因后进行处理。 活塞环及油封如有较大磨损或老化变形时，则必须及时更换；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油管及附件如有裂纹、砂眼、焊缝脱落及漏油时，则必须及时修理或更换。修理前应先将管内油液排净后方可进行补焊，严禁在未排净油液的管路上进行补焊；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维修后应做注油渗漏试验，要求保持 12h 无渗漏现象；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油缸解体维修后，必须做耐压试验。试验压力应按设计要求，上、下端盖法兰及缸壁不得有渗漏油现象；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液压系统维修时，必须确保管路系统内的清洁，不得有铁屑、杂物掉入内部。否则必须清除干净；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液压系统维修后，必须排除液压系统内的空气，然后做压力与密封性试验，试验压力为工作压力的 1.25 倍，并保持 30min 系统无任何渗漏。然后做整机调试以及与闸门的联动试运行，反复启闭闸门 3 次，其工作均应正常，油缸在持住闸门状态下能良好自锁，闸门的下沉量不超过 5mm/h；</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各种阀件每年维修一次，确保操作灵活、准确、无渗漏。安全阀在每年汛期前必须校验；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调水排涝运行管理基本要求(不限于以下要求)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3.6.1</w:t>
      </w:r>
      <w:r>
        <w:rPr>
          <w:rFonts w:hint="eastAsia" w:ascii="宋体" w:hAnsi="宋体" w:eastAsia="宋体" w:cs="宋体"/>
          <w:sz w:val="24"/>
          <w:szCs w:val="24"/>
        </w:rPr>
        <w:t xml:space="preserve">机电设备运行管理基本要求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(1)认真执行例保和润滑五定制度，要求机电设备机貌清洁，无渗油、无渗水、无积尘、无锈斑，状况良好，运行正常。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按照</w:t>
      </w:r>
      <w:r>
        <w:rPr>
          <w:rFonts w:hint="eastAsia" w:ascii="宋体" w:hAnsi="宋体" w:cs="宋体"/>
          <w:sz w:val="24"/>
          <w:szCs w:val="24"/>
          <w:lang w:val="en-US" w:eastAsia="zh-CN"/>
        </w:rPr>
        <w:t xml:space="preserve">《泵站工程管理规程》、《水闸技术管理规程》</w:t>
      </w:r>
      <w:r>
        <w:rPr>
          <w:rFonts w:hint="eastAsia" w:ascii="宋体" w:hAnsi="宋体" w:eastAsia="宋体" w:cs="宋体"/>
          <w:sz w:val="24"/>
          <w:szCs w:val="24"/>
        </w:rPr>
        <w:t xml:space="preserve">中有关规定定期对本</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相关设备进行检修保养及试验校核等工作，发现故障及时排除并分析原因，确保设备的完好和运行安全。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(3)严格执行各类电气设备的运行、操作、检修规程，做好电气设备的预防性试验及安全用具的检测工作，杜绝人为重大设备事故的发生。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至少二人以上具备高压操作证人员才能进入高低压室巡检，如需进行维修，按工作需要填写工作票，且检修时必须有专职的监护人专职监护。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(5)运行、检修等必须有</w:t>
      </w:r>
      <w:r>
        <w:rPr>
          <w:rFonts w:hint="eastAsia" w:ascii="宋体" w:hAnsi="宋体" w:cs="宋体"/>
          <w:sz w:val="24"/>
          <w:szCs w:val="24"/>
          <w:lang w:eastAsia="zh-CN"/>
        </w:rPr>
        <w:t xml:space="preserve">台账记录</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(6)编制主要设备维修计划上报业主。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3.6.2</w:t>
      </w:r>
      <w:r>
        <w:rPr>
          <w:rFonts w:hint="eastAsia" w:ascii="宋体" w:hAnsi="宋体" w:eastAsia="宋体" w:cs="宋体"/>
          <w:sz w:val="24"/>
          <w:szCs w:val="24"/>
        </w:rPr>
        <w:t xml:space="preserve">建构筑物及相关设施运行管理基本要求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(1)做好管理范围内所有建（构）筑物的除尘、保洁等, 做到窗明几净，无积尘，无积水，围墙、道路、闸室及附属建筑墙屋面大面积剥落、裂缝、渗漏，道路坍塌，及时向业主报告。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(2)对相关外露装置如保护接地装置注意做好保养工作；避雷装置和绝缘装置需要定期巡检和测试，并做好记录。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(3)保证管理区域内的照明器具工作正常，保持完好。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(4)设备、设施、管道、栏杆色标准确，油漆完好，无严重锈蚀。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(5)水位计完好有效，经常清洗水标尺。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(6)负责零星设备设施零部件更换工作。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(7)做好闸站环境卫生工作，做到场地整洁，物品堆放整齐到位。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3.6.3</w:t>
      </w:r>
      <w:r>
        <w:rPr>
          <w:rFonts w:hint="eastAsia" w:ascii="宋体" w:hAnsi="宋体" w:eastAsia="宋体" w:cs="宋体"/>
          <w:sz w:val="24"/>
          <w:szCs w:val="24"/>
        </w:rPr>
        <w:t xml:space="preserve">机泵主要设备管理、养护要求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(1)清洁：每天对主机泵进行清理，机泵外壳保持无尘、无污、无锈，表面清洁。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(2)润滑：检查电机温度是否正常，无渗漏现象。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(3)检查水泵外盖无渗水现象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(4)运行巡视检查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运行监视数据准确可靠，运行记录完好。机组无报警。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机泵运行后，应无异声和异味，电动机电压、电流在额定值内，温升和轴承的最高温度应符合规范要求，测温和综合检测系统准确可靠。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3.6.4</w:t>
      </w:r>
      <w:r>
        <w:rPr>
          <w:rFonts w:hint="eastAsia" w:ascii="宋体" w:hAnsi="宋体" w:eastAsia="宋体" w:cs="宋体"/>
          <w:sz w:val="24"/>
          <w:szCs w:val="24"/>
        </w:rPr>
        <w:t xml:space="preserve">高低压电气设备养护要求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（1）严格遵守有关高低压电气设备运行、操作和检修规程中的有关规定，做好电气设备的维修和试验以及电气测量仪表校验工作；高压设备每年一次预防性试验。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（2）变压器、电压互感器、电流互感器、隔离开关、真空开关等电气设备及其开关柜外观清洁、无异常现象；各种开关、继电保护装置，触点良好，接头牢固；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（3）各种电力线路均应防止漏电、短路、断路、虚连等现象，定期测量导线绝缘电阻值；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）指示仪表、接地系统及避雷器等均应按供电部门有关规定定期检验；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高压设备巡视、操作、检修必须2人及以上，严格执行 “一人操作、一人监护”。进入高压室必须办理登记，维修必须执行工作票、操作票、停电、验电、接地、挂牌、装遮栏安全措施。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3.6.5</w:t>
      </w:r>
      <w:r>
        <w:rPr>
          <w:rFonts w:hint="eastAsia" w:ascii="宋体" w:hAnsi="宋体" w:eastAsia="宋体" w:cs="宋体"/>
          <w:sz w:val="24"/>
          <w:szCs w:val="24"/>
        </w:rPr>
        <w:t xml:space="preserve">闸门门叶养护要求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(1)闸门门体无影响安全的变形、锈蚀，无焊缝开裂、螺栓及铆钉松动；支承行走机构运转灵活；止水装置完好，门槽、</w:t>
      </w:r>
      <w:r>
        <w:rPr>
          <w:rFonts w:hint="eastAsia" w:ascii="宋体" w:hAnsi="宋体" w:cs="宋体"/>
          <w:sz w:val="24"/>
          <w:szCs w:val="24"/>
          <w:lang w:eastAsia="zh-CN"/>
        </w:rPr>
        <w:t xml:space="preserve">门槛</w:t>
      </w:r>
      <w:r>
        <w:rPr>
          <w:rFonts w:hint="eastAsia" w:ascii="宋体" w:hAnsi="宋体" w:eastAsia="宋体" w:cs="宋体"/>
          <w:sz w:val="24"/>
          <w:szCs w:val="24"/>
        </w:rPr>
        <w:t xml:space="preserve">无损坏。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(2)闸门表面外观整洁，附着的水生物、</w:t>
      </w:r>
      <w:r>
        <w:rPr>
          <w:rFonts w:hint="eastAsia" w:ascii="宋体" w:hAnsi="宋体" w:cs="宋体"/>
          <w:sz w:val="24"/>
          <w:szCs w:val="24"/>
          <w:lang w:eastAsia="zh-CN"/>
        </w:rPr>
        <w:t xml:space="preserve">泥沙</w:t>
      </w:r>
      <w:r>
        <w:rPr>
          <w:rFonts w:hint="eastAsia" w:ascii="宋体" w:hAnsi="宋体" w:eastAsia="宋体" w:cs="宋体"/>
          <w:sz w:val="24"/>
          <w:szCs w:val="24"/>
        </w:rPr>
        <w:t xml:space="preserve">、污垢、杂物等应定期清除，闸门的联接紧固件应保持牢固。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(3)运转部位的加油设施应保持完好、畅通，并定期加油，确保运转部位润滑可靠。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(4)钢闸门防腐蚀应符合《</w:t>
      </w:r>
      <w:r>
        <w:rPr>
          <w:rFonts w:hint="eastAsia" w:ascii="宋体" w:hAnsi="宋体" w:cs="宋体"/>
          <w:sz w:val="24"/>
          <w:szCs w:val="24"/>
          <w:lang w:eastAsia="zh-CN"/>
        </w:rPr>
        <w:t xml:space="preserve">水工金属结构防腐蚀技术规范</w:t>
      </w:r>
      <w:r>
        <w:rPr>
          <w:rFonts w:hint="eastAsia" w:ascii="宋体" w:hAnsi="宋体" w:eastAsia="宋体" w:cs="宋体"/>
          <w:sz w:val="24"/>
          <w:szCs w:val="24"/>
        </w:rPr>
        <w:t xml:space="preserve">》的规定，可采用涂装涂料和喷涂金属等措施进行维护修补，业主提供防腐材料。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(5)钢闸门使用过程中，对表面涂膜(包括金属涂层表面封闭涂层)定期检查，发现水上部分剥落、鼓泡、龟裂、明显粉化等老化现象时，应重</w:t>
      </w:r>
      <w:r>
        <w:rPr>
          <w:rFonts w:hint="eastAsia" w:ascii="宋体" w:hAnsi="宋体" w:cs="宋体"/>
          <w:sz w:val="24"/>
          <w:szCs w:val="24"/>
          <w:lang w:eastAsia="zh-CN"/>
        </w:rPr>
        <w:t xml:space="preserve">做</w:t>
      </w:r>
      <w:r>
        <w:rPr>
          <w:rFonts w:hint="eastAsia" w:ascii="宋体" w:hAnsi="宋体" w:eastAsia="宋体" w:cs="宋体"/>
          <w:sz w:val="24"/>
          <w:szCs w:val="24"/>
        </w:rPr>
        <w:t xml:space="preserve">防腐涂层。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(6)闸门止水装置密封可靠，闭门状态时无翻滚、冒流现象；止水橡皮出现严重的磨损、变形、自然老化现象或漏水量超过规定值的应更换；止水压板严重锈蚀时应更换；压板螺栓、螺母不齐全时应补全。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(7)每周开启一次闸底板冲淤泵，检查运行情况。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3.6.6</w:t>
      </w:r>
      <w:r>
        <w:rPr>
          <w:rFonts w:hint="eastAsia" w:ascii="宋体" w:hAnsi="宋体" w:eastAsia="宋体" w:cs="宋体"/>
          <w:sz w:val="24"/>
          <w:szCs w:val="24"/>
        </w:rPr>
        <w:t xml:space="preserve">拦污栅管理要求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(1)清洁：机架、电机外表、电气控制箱每周一次。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(2)润滑</w:t>
      </w:r>
      <w:r/>
    </w:p>
    <w:tbl>
      <w:tblPr>
        <w:tblStyle w:val="809"/>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0"/>
        <w:gridCol w:w="2700"/>
        <w:gridCol w:w="2860"/>
      </w:tblGrid>
      <w:tr>
        <w:trPr>
          <w:trHeight w:val="620"/>
        </w:trPr>
        <w:tc>
          <w:tcPr>
            <w:tcW w:w="2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润滑部位</w:t>
            </w:r>
            <w:r/>
          </w:p>
        </w:tc>
        <w:tc>
          <w:tcPr>
            <w:tcW w:w="2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润滑剂</w:t>
            </w:r>
            <w:r/>
          </w:p>
        </w:tc>
        <w:tc>
          <w:tcPr>
            <w:tcW w:w="28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周期</w:t>
            </w:r>
            <w:r/>
          </w:p>
        </w:tc>
      </w:tr>
      <w:tr>
        <w:trPr>
          <w:trHeight w:val="600"/>
        </w:trPr>
        <w:tc>
          <w:tcPr>
            <w:tcW w:w="2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轴承座</w:t>
            </w:r>
            <w:r/>
          </w:p>
        </w:tc>
        <w:tc>
          <w:tcPr>
            <w:tcW w:w="2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钙基润滑油</w:t>
            </w:r>
            <w:r/>
          </w:p>
        </w:tc>
        <w:tc>
          <w:tcPr>
            <w:tcW w:w="28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次/</w:t>
            </w:r>
            <w:r>
              <w:rPr>
                <w:rFonts w:hint="eastAsia" w:ascii="宋体" w:hAnsi="宋体" w:eastAsia="宋体" w:cs="宋体"/>
                <w:sz w:val="24"/>
                <w:szCs w:val="24"/>
                <w:lang w:eastAsia="zh-CN"/>
              </w:rPr>
              <w:t xml:space="preserve">月</w:t>
            </w:r>
            <w:r/>
          </w:p>
        </w:tc>
      </w:tr>
      <w:tr>
        <w:trPr>
          <w:trHeight w:val="600"/>
        </w:trPr>
        <w:tc>
          <w:tcPr>
            <w:tcW w:w="2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滑转动部位</w:t>
            </w:r>
            <w:r/>
          </w:p>
        </w:tc>
        <w:tc>
          <w:tcPr>
            <w:tcW w:w="27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钙基润滑油</w:t>
            </w:r>
            <w:r/>
          </w:p>
        </w:tc>
        <w:tc>
          <w:tcPr>
            <w:tcW w:w="28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次/</w:t>
            </w:r>
            <w:r>
              <w:rPr>
                <w:rFonts w:hint="eastAsia" w:ascii="宋体" w:hAnsi="宋体" w:eastAsia="宋体" w:cs="宋体"/>
                <w:sz w:val="24"/>
                <w:szCs w:val="24"/>
                <w:lang w:eastAsia="zh-CN"/>
              </w:rPr>
              <w:t xml:space="preserve">月</w:t>
            </w:r>
            <w:r/>
          </w:p>
        </w:tc>
      </w:tr>
    </w:tbl>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做好润滑记录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(3)检查</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拦污栅每周起吊清理一次</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每半年应检查一次所有紧固件是否松动，如有松动应及时拧紧</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(4)定期维护保养：定期检查钢丝绳松紧度、滚子的润滑程度和钢丝断丝情况等</w:t>
      </w:r>
      <w:r>
        <w:rPr>
          <w:rFonts w:hint="eastAsia" w:ascii="宋体" w:hAnsi="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3.6.7</w:t>
      </w:r>
      <w:r>
        <w:rPr>
          <w:rFonts w:hint="eastAsia" w:ascii="宋体" w:hAnsi="宋体" w:eastAsia="宋体" w:cs="宋体"/>
          <w:sz w:val="24"/>
          <w:szCs w:val="24"/>
        </w:rPr>
        <w:t xml:space="preserve">控制系统管理要求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(1)投入运行的设备均应有专职维护人员，建立完善的岗位责任制。建立完善的交接班制度。在处理事故、进行重要的测试或操作时，不得进行交接班。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(2)值班人员必须经过专业培训及考试合格方可上岗。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(3)定期对该设备进行巡视，检查测试和记录，发现情况及时处理，并负责设备的维修，应建立分管设备</w:t>
      </w:r>
      <w:r>
        <w:rPr>
          <w:rFonts w:hint="eastAsia" w:ascii="宋体" w:hAnsi="宋体" w:cs="宋体"/>
          <w:sz w:val="24"/>
          <w:szCs w:val="24"/>
          <w:lang w:eastAsia="zh-CN"/>
        </w:rPr>
        <w:t xml:space="preserve">的账</w:t>
      </w:r>
      <w:r>
        <w:rPr>
          <w:rFonts w:hint="eastAsia" w:ascii="宋体" w:hAnsi="宋体" w:eastAsia="宋体" w:cs="宋体"/>
          <w:sz w:val="24"/>
          <w:szCs w:val="24"/>
        </w:rPr>
        <w:t xml:space="preserve">、卡。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)应设专人负责软件的运行维护管理工作。软件负责人员要定期检查分析软件，运行的稳定性和各种功能的运行情况，发现问题及时诊断处理，并</w:t>
      </w:r>
      <w:r>
        <w:rPr>
          <w:rFonts w:hint="eastAsia" w:ascii="宋体" w:hAnsi="宋体" w:cs="宋体"/>
          <w:sz w:val="24"/>
          <w:szCs w:val="24"/>
          <w:lang w:eastAsia="zh-CN"/>
        </w:rPr>
        <w:t xml:space="preserve">做</w:t>
      </w:r>
      <w:r>
        <w:rPr>
          <w:rFonts w:hint="eastAsia" w:ascii="宋体" w:hAnsi="宋体" w:eastAsia="宋体" w:cs="宋体"/>
          <w:sz w:val="24"/>
          <w:szCs w:val="24"/>
        </w:rPr>
        <w:t xml:space="preserve">详细记录。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)建立运行日志和设备缺陷测试数据等记录簿，每月作运行统计和分析。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)运行发生故障后，应认真检查控制系统对故障的反应是否正确，详细记录并作出结论。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)测试仪表及变送器是保证控制系统测量精度的重要设备，运行中的测量仪表及变送器必须严格按照有关标准维护检修并按“计量法”规定定期检测。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)未经调度自动化专业人员同意，不得在远动设备及可能影响其运行的二次回路上工作和操作。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)历史数据应定期备份并存档。修改前后的软件必须进行备份，并</w:t>
      </w:r>
      <w:r>
        <w:rPr>
          <w:rFonts w:hint="eastAsia" w:ascii="宋体" w:hAnsi="宋体" w:cs="宋体"/>
          <w:sz w:val="24"/>
          <w:szCs w:val="24"/>
          <w:lang w:eastAsia="zh-CN"/>
        </w:rPr>
        <w:t xml:space="preserve">做好</w:t>
      </w:r>
      <w:r>
        <w:rPr>
          <w:rFonts w:hint="eastAsia" w:ascii="宋体" w:hAnsi="宋体" w:eastAsia="宋体" w:cs="宋体"/>
          <w:sz w:val="24"/>
          <w:szCs w:val="24"/>
        </w:rPr>
        <w:t xml:space="preserve">修改记录。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3.6.8</w:t>
      </w:r>
      <w:r>
        <w:rPr>
          <w:rFonts w:hint="eastAsia" w:ascii="宋体" w:hAnsi="宋体" w:eastAsia="宋体" w:cs="宋体"/>
          <w:sz w:val="24"/>
          <w:szCs w:val="24"/>
        </w:rPr>
        <w:t xml:space="preserve">其他管理要求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(1)安全、消防制度齐全及建立</w:t>
      </w:r>
      <w:r>
        <w:rPr>
          <w:rFonts w:hint="eastAsia" w:ascii="宋体" w:hAnsi="宋体" w:cs="宋体"/>
          <w:sz w:val="24"/>
          <w:szCs w:val="24"/>
          <w:lang w:eastAsia="zh-CN"/>
        </w:rPr>
        <w:t xml:space="preserve">安全台账</w:t>
      </w:r>
      <w:r>
        <w:rPr>
          <w:rFonts w:hint="eastAsia" w:ascii="宋体" w:hAnsi="宋体" w:eastAsia="宋体" w:cs="宋体"/>
          <w:sz w:val="24"/>
          <w:szCs w:val="24"/>
        </w:rPr>
        <w:t xml:space="preserve">；定期开展安全活动做好记录；作业人员持证上岗；消防、安全用具齐全有效。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(2)严格执行下井、动火、带电作业工作票制度。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(3)做好治安保卫工作，站内严禁饮酒、赌博及违纪违法活动，非管理人员不得随意入内。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3.6.9</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观测工作要求</w:t>
      </w:r>
      <w:r>
        <w:rPr>
          <w:rFonts w:hint="eastAsia" w:ascii="宋体" w:hAnsi="宋体" w:eastAsia="宋体" w:cs="宋体"/>
          <w:sz w:val="24"/>
          <w:szCs w:val="24"/>
          <w:lang w:eastAsia="zh-CN"/>
        </w:rPr>
        <w:t xml:space="preserve">（中型泵站）</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(1)按照《水利工程观测规程》DB32/T1713-2011的规定对闸进行</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的观测工作；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(2)垂直位移，每年观测一次；上、下游引河河床变形观测，每年汛后观测一次；主厂房伸缩缝检测每月一次；并及时记录、整理，每年进行一次整编。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(4)观测中发现异常现象，视情况加测，并及时报业主单位，研究解决办法，加测资料亦同时整理上报。</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3.6.10基础沉降工作要求：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3.6.10.1</w:t>
      </w:r>
      <w:r>
        <w:rPr>
          <w:rFonts w:ascii="宋体" w:hAnsi="宋体" w:eastAsia="宋体" w:cs="宋体"/>
          <w:sz w:val="24"/>
          <w:szCs w:val="24"/>
        </w:rPr>
        <w:t xml:space="preserve">观测设施维保</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负责对水工建筑物基础沉降观测点、基准点、工作基点进行日常维护，确保标识清晰、埋设牢固、无遮挡、无损坏、无锈蚀。</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发现观测点松动、破损、丢失、偏移或被掩埋、遮挡的，</w:t>
      </w:r>
      <w:r>
        <w:rPr>
          <w:rFonts w:hint="eastAsia" w:ascii="宋体" w:hAnsi="宋体" w:cs="宋体"/>
          <w:sz w:val="24"/>
          <w:szCs w:val="24"/>
          <w:lang w:val="en-US" w:eastAsia="zh-CN"/>
        </w:rPr>
        <w:t xml:space="preserve">应在</w:t>
      </w:r>
      <w:r>
        <w:rPr>
          <w:rFonts w:hint="eastAsia" w:ascii="宋体" w:hAnsi="宋体" w:eastAsia="宋体" w:cs="宋体"/>
          <w:sz w:val="24"/>
          <w:szCs w:val="24"/>
          <w:lang w:val="en-US" w:eastAsia="zh-CN"/>
        </w:rPr>
        <w:t xml:space="preserve">24 小时内修复、补设或重新埋设，并重新测定初始高程，做好记录。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对观测点保护装置、警示标识、围护结构定期检查维修，确保测量作业安全、通畅。</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3.6.10.2观测实施与维保质量要求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严格按照二等水准测量规范开展水工建筑物基础沉降观测，遵循固定人员、固定仪器、固定路线、固定测站原则。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按约定频次（常规汛前、汛后各 1 次，关键部位可加密）完成基础沉降观测，不得擅自减测、漏测、停测。</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遇水位骤变、暴雨洪水、地震、周边施工、结构异常等情况，须及时加密观测。</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3.6.10.3数据与资料维保</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及时计算基础沉降量、累计沉降量、沉降速率，绘制沉降曲线，确保数据真实、准确、完整，不得伪造、篡改。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建立观测档案，完整保存：观测方案、仪器证书、原始记录、计算资料、沉降曲线、分析报告、维保记录。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按要求定期向采购人提交沉降观测报告及维保台账。</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3.6.10.4异常情况处置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发现基础沉降速率过快、不均匀沉降超标、沉降突变等异常情况，立即复核确认，及时书面上报采购人。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同步加密观测，配合分析原因，提出处理建议，并做好全过程跟踪观测与记录。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3.6.10.5维保责任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中标人对基础沉降观测系统完好性、观测成果真实性、维保及时性全权负责。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因维保不到位、观测不规范、资料缺失等造成的一切后果，由中标人承担。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资料收集与档案管理要求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3.7.1</w:t>
      </w:r>
      <w:r>
        <w:rPr>
          <w:rFonts w:hint="eastAsia" w:ascii="宋体" w:hAnsi="宋体" w:eastAsia="宋体" w:cs="宋体"/>
          <w:sz w:val="24"/>
          <w:szCs w:val="24"/>
        </w:rPr>
        <w:t xml:space="preserve">技术资料存档要求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(1)凡</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建设的各种资料，设备运行、维护、保养资料都应及时整理成册，交付业主存档。有必要保存的原始数据记录整理后装订成册，交付业主存档。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(2)每年</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观测整编资料及时整理归档。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3.7.2</w:t>
      </w:r>
      <w:r>
        <w:rPr>
          <w:rFonts w:hint="eastAsia" w:ascii="宋体" w:hAnsi="宋体" w:eastAsia="宋体" w:cs="宋体"/>
          <w:sz w:val="24"/>
          <w:szCs w:val="24"/>
        </w:rPr>
        <w:t xml:space="preserve">技术档案管理要求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(1)技术资料应分类、装订成册，按规定编号，存放在专用的资料柜橱内；资料柜橱应置于通风干燥处，防潮、防腐蚀、防霉、防有害生物和防污染，同时应有防火、防盗等设施。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基本资料永久保存，规程规范可保存现行的，其它资料应长期保存。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(3)已过保管期的资料档案，必须经过业主或其上级主管部门鉴定，确认可销毁的造册签字，指定专人销毁。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(4)技术档案应专人管理，人员变动时应按目录移交资料，并在清单上签字，同时得到单位领导认可，不得随意带走或散失。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)承包单位必须自觉接受业主及上级主管部门对档案管理工作的检查指导。承包期结束后，必须将全部资料移交业主。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维修养护计划要求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汛前（1-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月）工作计划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3.8.1.1</w:t>
      </w:r>
      <w:r>
        <w:rPr>
          <w:rFonts w:hint="eastAsia" w:ascii="宋体" w:hAnsi="宋体" w:eastAsia="宋体" w:cs="宋体"/>
          <w:sz w:val="24"/>
          <w:szCs w:val="24"/>
        </w:rPr>
        <w:t xml:space="preserve">天气寒冷要做好保暖防冻工作。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2春节来临前要加强安全教育工作，合理安排节日值班和防盗工作。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3加强管护服务及考核检查力度，防止脱岗等现象发生。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4本季天气干旱时，做好消防工作，检查消防器材应完好。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5三月底前，必须全面完成汛前设备设施的检修维护保养工作，准备接受业主以及上级主管部门组织的汛前检查。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6设备维护保养必须</w:t>
      </w:r>
      <w:r>
        <w:rPr>
          <w:rFonts w:hint="eastAsia" w:ascii="宋体" w:hAnsi="宋体" w:cs="宋体"/>
          <w:sz w:val="24"/>
          <w:szCs w:val="24"/>
          <w:lang w:eastAsia="zh-CN"/>
        </w:rPr>
        <w:t xml:space="preserve">严格执行</w:t>
      </w:r>
      <w:r>
        <w:rPr>
          <w:rFonts w:hint="eastAsia" w:ascii="宋体" w:hAnsi="宋体" w:eastAsia="宋体" w:cs="宋体"/>
          <w:sz w:val="24"/>
          <w:szCs w:val="24"/>
        </w:rPr>
        <w:t xml:space="preserve">有关条例，做好设备清洁、润滑、紧固、油漆等工作，检查厂房建筑物等有无漏雨、积水等现象，若有及时处理。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7所有设备保养均应在断电条件下进行，做好二级隔离，应有完备的手续（包括停电申请）。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8设备保养后应有记录，并有保养人和验收人的签字，资料应齐全、完整。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3.8.1.</w:t>
      </w:r>
      <w:r>
        <w:rPr>
          <w:rFonts w:hint="eastAsia" w:ascii="宋体" w:hAnsi="宋体" w:eastAsia="宋体" w:cs="宋体"/>
          <w:sz w:val="24"/>
          <w:szCs w:val="24"/>
        </w:rPr>
        <w:t xml:space="preserve">9加强对职工的技术培训，提高业务技能。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汛期（</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月）工作计划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.1由于进入梅雨季节，闸站应做好自身</w:t>
      </w:r>
      <w:r>
        <w:rPr>
          <w:rFonts w:hint="eastAsia" w:ascii="宋体" w:hAnsi="宋体" w:cs="宋体"/>
          <w:sz w:val="24"/>
          <w:szCs w:val="24"/>
          <w:lang w:eastAsia="zh-CN"/>
        </w:rPr>
        <w:t xml:space="preserve">电气设备</w:t>
      </w:r>
      <w:r>
        <w:rPr>
          <w:rFonts w:hint="eastAsia" w:ascii="宋体" w:hAnsi="宋体" w:eastAsia="宋体" w:cs="宋体"/>
          <w:sz w:val="24"/>
          <w:szCs w:val="24"/>
        </w:rPr>
        <w:t xml:space="preserve">的绝缘工作，以及要做好防触电事故工作。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.2设备发生小故障应及时处理；当发生大的故障时，及时上报业主，并立即分析原因，制定抢修方案及处理意见。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.3高温季节要加强对变配电间的巡视，确保变配电间通风良好，防止高温造成设备故障。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3.8.2</w:t>
      </w:r>
      <w:r>
        <w:rPr>
          <w:rFonts w:hint="eastAsia" w:ascii="宋体" w:hAnsi="宋体" w:eastAsia="宋体" w:cs="宋体"/>
          <w:sz w:val="24"/>
          <w:szCs w:val="24"/>
        </w:rPr>
        <w:t xml:space="preserve">.4做好设备例保工作。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汛后（1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-12月）工作计划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.1对所有设备进行维护、保养工作。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.2对</w:t>
      </w:r>
      <w:r>
        <w:rPr>
          <w:rFonts w:hint="eastAsia" w:ascii="宋体" w:hAnsi="宋体" w:cs="宋体"/>
          <w:sz w:val="24"/>
          <w:szCs w:val="24"/>
          <w:lang w:eastAsia="zh-CN"/>
        </w:rPr>
        <w:t xml:space="preserve">电气设备</w:t>
      </w:r>
      <w:r>
        <w:rPr>
          <w:rFonts w:hint="eastAsia" w:ascii="宋体" w:hAnsi="宋体" w:eastAsia="宋体" w:cs="宋体"/>
          <w:sz w:val="24"/>
          <w:szCs w:val="24"/>
        </w:rPr>
        <w:t xml:space="preserve">、电气安全用具进行预防性试验。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.3对河道、设备、设施、水下部分进行检查。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.4做好观测资料、水情报表等资料的汇编工作。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.5做好年终各项总结工作及来年的工作安排。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3.8.3</w:t>
      </w:r>
      <w:r>
        <w:rPr>
          <w:rFonts w:hint="eastAsia" w:ascii="宋体" w:hAnsi="宋体" w:eastAsia="宋体" w:cs="宋体"/>
          <w:sz w:val="24"/>
          <w:szCs w:val="24"/>
        </w:rPr>
        <w:t xml:space="preserve">.6做好有关准备工作，接受业主组织的年度</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管理目标考核。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管护单位管理原则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.1在接到中标通知书至</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正式委托管理前,</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必须完成以下工作(但不限于以下工作)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.1.1完成机构设置、岗位设置和人员配置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.1.2完成管理人员上岗培训工作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.1.3完成招标采购文件中要求，以及配合</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完成有关制度、规程、技术管理细则、</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运行方案和调度原则等的修订完善等工作。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.2本项目确定</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后，由</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签订管理合同，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未经业主同意不得分包、转包，一经发现，</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有权</w:t>
      </w:r>
      <w:r>
        <w:rPr>
          <w:rFonts w:hint="eastAsia" w:ascii="宋体" w:hAnsi="宋体" w:cs="宋体"/>
          <w:sz w:val="24"/>
          <w:szCs w:val="24"/>
          <w:lang w:eastAsia="zh-CN"/>
        </w:rPr>
        <w:t xml:space="preserve">终止合同</w:t>
      </w:r>
      <w:r>
        <w:rPr>
          <w:rFonts w:hint="eastAsia" w:ascii="宋体" w:hAnsi="宋体" w:eastAsia="宋体" w:cs="宋体"/>
          <w:sz w:val="24"/>
          <w:szCs w:val="24"/>
        </w:rPr>
        <w:t xml:space="preserve">，由此给</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造成的一切经济损失均由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在投标书中承诺并经</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认可的项目负责人、技术负责人，未经</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同意，</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不得擅自调换和撤离。对</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中不称职的工作人员，</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有权要求</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对其进行处理和撤换，</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必须无条件执行。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应遵守招标文件和项目承包合同中的有关规定和承诺，自觉接受业主的检查、监督、管理工作，履行应尽职责。发现</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有不符合有关规定或未全面响应有关招标文件以及相关合同内容的，由</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发出整改通知，</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应无条件接受，并做到及时整改。若发现管理工作不能满足</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的管理要求和标准的，</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可依据招标文件及合同中规定的考核办法对</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进行处罚。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应对其员工加强安全教育，并对员工的人身安全负全部责任。如因</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原因如违反操作规程、不负责任、现场人员处理不及时等造成</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设备设施损坏缺失以及人员伤害，则由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承担由此引起的一切责任和经济损失。在业主和</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对事故责任无法统一的时候，则</w:t>
      </w:r>
      <w:r>
        <w:rPr>
          <w:rFonts w:hint="eastAsia" w:ascii="宋体" w:hAnsi="宋体" w:cs="宋体"/>
          <w:sz w:val="24"/>
          <w:szCs w:val="24"/>
          <w:lang w:eastAsia="zh-CN"/>
        </w:rPr>
        <w:t xml:space="preserve">由</w:t>
      </w:r>
      <w:r>
        <w:rPr>
          <w:rFonts w:hint="eastAsia" w:ascii="宋体" w:hAnsi="宋体" w:eastAsia="宋体" w:cs="宋体"/>
          <w:sz w:val="24"/>
          <w:szCs w:val="24"/>
        </w:rPr>
        <w:t xml:space="preserve">上一级水行政主管部门组织有关专家对事故性质进行鉴定，以明确事故责任。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当发生一般故障时，</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必须组织力量及时修复，如发生事故时，应及时向业主反映，并制定相应处理措施，争取在最短时间内恢复</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正常运行。如发生不配合业主工作，故意拖延故障（事故）修复时间，因此造成影响和损失的，全部由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负责承担。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应向</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提供的信息和文件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w:t>
      </w:r>
      <w:r>
        <w:rPr>
          <w:rFonts w:hint="eastAsia" w:ascii="宋体" w:hAnsi="宋体" w:eastAsia="宋体" w:cs="宋体"/>
          <w:sz w:val="24"/>
          <w:szCs w:val="24"/>
        </w:rPr>
        <w:t xml:space="preserve">.1定期上报的信息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w:t>
      </w:r>
      <w:r>
        <w:rPr>
          <w:rFonts w:hint="eastAsia" w:ascii="宋体" w:hAnsi="宋体" w:eastAsia="宋体" w:cs="宋体"/>
          <w:sz w:val="24"/>
          <w:szCs w:val="24"/>
        </w:rPr>
        <w:t xml:space="preserve">.1.1 管理月报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每月28日前，向</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提交当月《管理月报》，主要内容：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管理事务概述：包括</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位置、</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主要特征及合同履行情况简介。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 大事记。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运行情况及</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 本月主要管理工作：包括现场管理机构织框图、资源投入、重要管理活动。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 管理</w:t>
      </w:r>
      <w:r>
        <w:rPr>
          <w:rFonts w:hint="eastAsia" w:ascii="宋体" w:hAnsi="宋体" w:cs="宋体"/>
          <w:sz w:val="24"/>
          <w:szCs w:val="24"/>
          <w:lang w:eastAsia="zh-CN"/>
        </w:rPr>
        <w:t xml:space="preserve">人员</w:t>
      </w:r>
      <w:r>
        <w:rPr>
          <w:rFonts w:hint="eastAsia" w:ascii="宋体" w:hAnsi="宋体" w:eastAsia="宋体" w:cs="宋体"/>
          <w:sz w:val="24"/>
          <w:szCs w:val="24"/>
        </w:rPr>
        <w:t xml:space="preserve">情况:包括劳动力动态、投入的设备、组织管理和存在的问题。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⑹ 安全和环境保护。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⑺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声像资料。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⑻ 需要提请发包人注意的事项。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⑼ 其他有关事项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3.10.1</w:t>
      </w:r>
      <w:r>
        <w:rPr>
          <w:rFonts w:hint="eastAsia" w:ascii="宋体" w:hAnsi="宋体" w:eastAsia="宋体" w:cs="宋体"/>
          <w:sz w:val="24"/>
          <w:szCs w:val="24"/>
        </w:rPr>
        <w:t xml:space="preserve">.2 汛前、汛后</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检查报告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每年的5月28日、11月28日前，完成并向</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提交所管</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定期检查报告。检查报告主要内容：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概要（含设计指标、设计效益）。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运用概要（含</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运用原则、运用情况等）。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检查情况综述。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 检查发现的主要问题及处理意见。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 度汛措施（防汛抢险组织落实情况、度汛物资准备情况、防汛岁修</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完成情况）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3.10.1</w:t>
      </w:r>
      <w:r>
        <w:rPr>
          <w:rFonts w:hint="eastAsia" w:ascii="宋体" w:hAnsi="宋体" w:eastAsia="宋体" w:cs="宋体"/>
          <w:sz w:val="24"/>
          <w:szCs w:val="24"/>
        </w:rPr>
        <w:t xml:space="preserve">.3 年度管理工作总结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每年的12月15日前完成并提交</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。内容包括：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运行管理情况综述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 履行合同情况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存在问题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 建议和意见 </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86" w:name="_Toc106094567"/>
      <w:r/>
      <w:bookmarkStart w:id="87" w:name="_Toc106094867"/>
      <w:r>
        <w:rPr>
          <w:rFonts w:hint="eastAsia" w:ascii="宋体" w:hAnsi="宋体" w:eastAsia="宋体" w:cs="宋体"/>
          <w:sz w:val="24"/>
          <w:szCs w:val="24"/>
          <w:lang w:val="en-US" w:eastAsia="zh-CN"/>
        </w:rPr>
        <w:t xml:space="preserve">3.10.2</w:t>
      </w:r>
      <w:r>
        <w:rPr>
          <w:rFonts w:hint="eastAsia" w:ascii="宋体" w:hAnsi="宋体" w:eastAsia="宋体" w:cs="宋体"/>
          <w:sz w:val="24"/>
          <w:szCs w:val="24"/>
        </w:rPr>
        <w:t xml:space="preserve">不定期的管理工作报告</w:t>
      </w:r>
      <w:bookmarkEnd w:id="86"/>
      <w:r/>
      <w:bookmarkEnd w:id="8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 关于降低运行费用、提高</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效益的建议。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⑵关于</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运行管理工作的总结。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维修、设备大修总结</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88" w:name="_Toc106094568"/>
      <w:r/>
      <w:bookmarkStart w:id="89" w:name="_Toc106094868"/>
      <w:r>
        <w:rPr>
          <w:rFonts w:hint="eastAsia" w:ascii="宋体" w:hAnsi="宋体" w:eastAsia="宋体" w:cs="宋体"/>
          <w:sz w:val="24"/>
          <w:szCs w:val="24"/>
          <w:lang w:val="en-US" w:eastAsia="zh-CN"/>
        </w:rPr>
        <w:t xml:space="preserve">3.10.3</w:t>
      </w:r>
      <w:r>
        <w:rPr>
          <w:rFonts w:hint="eastAsia" w:ascii="宋体" w:hAnsi="宋体" w:eastAsia="宋体" w:cs="宋体"/>
          <w:sz w:val="24"/>
          <w:szCs w:val="24"/>
        </w:rPr>
        <w:t xml:space="preserve">日常管理文件</w:t>
      </w:r>
      <w:bookmarkEnd w:id="88"/>
      <w:r/>
      <w:bookmarkEnd w:id="8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管理日记及</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大事记。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)运行管理协调会议纪要文件。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通知、指令等。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)运行管理记录、设备操作记录。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观测资料（含水文测报资料）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)日常巡视检查记录。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)其他管理业务往来文件。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)管理人的请示、报</w:t>
      </w:r>
      <w:bookmarkStart w:id="90" w:name="_Toc83803053"/>
      <w:r>
        <w:rPr>
          <w:rFonts w:hint="eastAsia" w:ascii="宋体" w:hAnsi="宋体" w:eastAsia="宋体" w:cs="宋体"/>
          <w:sz w:val="24"/>
          <w:szCs w:val="24"/>
        </w:rPr>
        <w:t xml:space="preserve">告。</w:t>
      </w:r>
      <w:bookmarkEnd w:id="90"/>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3.11</w:t>
      </w:r>
      <w:r>
        <w:rPr>
          <w:rFonts w:hint="eastAsia" w:ascii="宋体" w:hAnsi="宋体" w:eastAsia="宋体" w:cs="宋体"/>
          <w:sz w:val="24"/>
          <w:szCs w:val="24"/>
        </w:rPr>
        <w:t xml:space="preserve">养护用房（地）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养护用房（地）由</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自行解决，即养护用房（地）报价计入</w:t>
      </w:r>
      <w:r>
        <w:rPr>
          <w:rFonts w:hint="eastAsia" w:ascii="宋体" w:hAnsi="宋体" w:cs="宋体"/>
          <w:sz w:val="24"/>
          <w:szCs w:val="24"/>
          <w:lang w:val="en-US" w:eastAsia="zh-CN"/>
        </w:rPr>
        <w:t xml:space="preserve">报价中</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3.12</w:t>
      </w:r>
      <w:r>
        <w:rPr>
          <w:rFonts w:hint="eastAsia" w:ascii="宋体" w:hAnsi="宋体" w:eastAsia="宋体" w:cs="宋体"/>
          <w:sz w:val="24"/>
          <w:szCs w:val="24"/>
        </w:rPr>
        <w:t xml:space="preserve">防汛防台要求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成立防汛领导小组，负责汛期的防汛防台工作，建立通讯网络，落实抢险小组，添置</w:t>
      </w:r>
      <w:r>
        <w:rPr>
          <w:rFonts w:hint="eastAsia" w:ascii="宋体" w:hAnsi="宋体" w:cs="宋体"/>
          <w:sz w:val="24"/>
          <w:szCs w:val="24"/>
          <w:lang w:eastAsia="zh-CN"/>
        </w:rPr>
        <w:t xml:space="preserve">必需的</w:t>
      </w:r>
      <w:r>
        <w:rPr>
          <w:rFonts w:hint="eastAsia" w:ascii="宋体" w:hAnsi="宋体" w:eastAsia="宋体" w:cs="宋体"/>
          <w:sz w:val="24"/>
          <w:szCs w:val="24"/>
        </w:rPr>
        <w:t xml:space="preserve">防汛防台器材，制定抢险预案。一旦启动防汛预警时，</w:t>
      </w: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必须安排人员值班，并及时收听气象报告，组织人员外出巡查，并做好巡查记录，准备好防汛装备，听从招标单位调遣，参加临时抢排和险情处理。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3.13</w:t>
      </w:r>
      <w:r>
        <w:rPr>
          <w:rFonts w:hint="eastAsia" w:ascii="宋体" w:hAnsi="宋体" w:eastAsia="宋体" w:cs="宋体"/>
          <w:sz w:val="24"/>
          <w:szCs w:val="24"/>
        </w:rPr>
        <w:t xml:space="preserve">社会职能工作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遇突发事件或自然灾害，承包单位必须服从招标单位的指挥和安排；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协助调查、解决来信来访，并根据招标单位的要求，及时认真进行处理；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完成业主交办的其他任务。</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核心运行管理指标</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4.1泵站主机组、电气设备、闸门启闭机完好率均不低于98%，开机成功率不低于 99%，汛期设备可用率100%。</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4.2故障响应30分钟内到场，一般故障4小时内修复，重大故障1小时内上报并制定处置方案。</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4.3严格执行两票三制，运行记录完整率 100%，缺陷处置闭环率 100%。</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4.4维修质量符合设计及规范要求，关键部位质保期不少于3个月，验收合格闭环。</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eastAsia="zh-CN"/>
        </w:rPr>
        <w:t xml:space="preserve">）水闸、</w:t>
      </w:r>
      <w:r>
        <w:rPr>
          <w:rFonts w:hint="eastAsia" w:ascii="宋体" w:hAnsi="宋体" w:cs="宋体"/>
          <w:b/>
          <w:bCs/>
          <w:sz w:val="24"/>
          <w:szCs w:val="24"/>
          <w:lang w:val="en-US" w:eastAsia="zh-CN"/>
        </w:rPr>
        <w:t xml:space="preserve">泵</w:t>
      </w:r>
      <w:r>
        <w:rPr>
          <w:rFonts w:hint="eastAsia" w:ascii="宋体" w:hAnsi="宋体" w:eastAsia="宋体" w:cs="宋体"/>
          <w:b/>
          <w:bCs/>
          <w:sz w:val="24"/>
          <w:szCs w:val="24"/>
          <w:lang w:eastAsia="zh-CN"/>
        </w:rPr>
        <w:t xml:space="preserve">站维护</w:t>
      </w:r>
      <w:r>
        <w:rPr>
          <w:rFonts w:hint="eastAsia" w:ascii="宋体" w:hAnsi="宋体" w:cs="宋体"/>
          <w:b/>
          <w:bCs/>
          <w:sz w:val="24"/>
          <w:szCs w:val="24"/>
          <w:lang w:eastAsia="zh-CN"/>
        </w:rPr>
        <w:t xml:space="preserve">供应商人员</w:t>
      </w:r>
      <w:r>
        <w:rPr>
          <w:rFonts w:hint="eastAsia" w:ascii="宋体" w:hAnsi="宋体" w:eastAsia="宋体" w:cs="宋体"/>
          <w:b/>
          <w:bCs/>
          <w:sz w:val="24"/>
          <w:szCs w:val="24"/>
          <w:lang w:eastAsia="zh-CN"/>
        </w:rPr>
        <w:t xml:space="preserve">职责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严格按照调度指令安排运行，不得接受其他任何单位或个人的运行要求。值班人员未经许可不得擅自投入闸、泵运行操作。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严格按照控制水位和运行控制方案进行闸泵启闭操作，闸泵启闭操作必须严格按照操作手册相关规定执行。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防汛期间，要严格控制上游水位，及时了解天气预报。当上游水位超过限值时，要及时降低上游水位；当降雨、台风预报对我市有影响时，要及时采取预排措施；当预报有暴雨时，开启泵组设施，全力降低河道水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值班人员要执行交接班制度，交班人员必须在交班完毕后统一离开工作岗位，并填写交接班运行记录表、水位观测记录表、天气预报记录表。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5.5</w:t>
      </w:r>
      <w:r>
        <w:rPr>
          <w:rFonts w:hint="eastAsia" w:ascii="宋体" w:hAnsi="宋体" w:eastAsia="宋体" w:cs="宋体"/>
          <w:sz w:val="24"/>
          <w:szCs w:val="24"/>
        </w:rPr>
        <w:t xml:space="preserve">机组操作有手动、自动两种方式，在机组和监视系统正常时，优先采用自动操作、自动调控方式。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5.6</w:t>
      </w:r>
      <w:r>
        <w:rPr>
          <w:rFonts w:hint="eastAsia" w:ascii="宋体" w:hAnsi="宋体" w:eastAsia="宋体" w:cs="宋体"/>
          <w:sz w:val="24"/>
          <w:szCs w:val="24"/>
        </w:rPr>
        <w:t xml:space="preserve">值班人员在运行检查中发现异常运行情况要及时向技术负责岗汇报，技术负责岗要组织处理并详细记录在运行日志上。对重大缺陷或严重情况要及时向上级领导汇报。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
          <w:bCs/>
          <w:sz w:val="32"/>
          <w:szCs w:val="32"/>
          <w:lang w:val="en-US" w:eastAsia="zh-CN"/>
        </w:rPr>
        <w:t xml:space="preserve">二、</w:t>
      </w:r>
      <w:r>
        <w:rPr>
          <w:rFonts w:hint="eastAsia" w:ascii="宋体" w:hAnsi="宋体" w:eastAsia="宋体" w:cs="宋体"/>
          <w:b/>
          <w:bCs/>
          <w:sz w:val="32"/>
          <w:szCs w:val="32"/>
        </w:rPr>
        <w:t xml:space="preserve">季度考核管理办法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rPr>
        <w:t xml:space="preserve">总分100分，按季度考核、与服务费支付挂钩；85分及以上为合格，85分以下按比例扣付服务费，60分以下采购人有权启动违约约谈直至终止合同。</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本办法依据项目技术条款、国家及江苏省水利工程运行管理规范制定。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考核对象：中标服务单位。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考核频次：每季度 1 次，结合日常巡查、月度检查、专项督查综合评分。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考核结果作为服务费支付、履约评价、续聘资格的唯一依据。</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二、季度考核评分表</w:t>
      </w:r>
      <w:r/>
    </w:p>
    <w:tbl>
      <w:tblPr>
        <w:tblStyle w:val="809"/>
        <w:tblW w:w="9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9"/>
        <w:gridCol w:w="512"/>
        <w:gridCol w:w="1400"/>
        <w:gridCol w:w="727"/>
        <w:gridCol w:w="6533"/>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二级考核项目</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考核内容与评分标准</w:t>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项目负责人与技术负责人履职</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1.项目负责人、技术负责人具备 3 年以上大中型泵闸管理经验，汛期每月出勤≥22 天；缺1天扣 0.5 分；无法牵头制定方案、组织指挥不力扣2–6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班组长履职</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2.班组长能带班运行、检修，汛期出勤≥22 天；缺1天扣 0.5 分；带班不到位、处置不力每次扣1分。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运行值守人员配置</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3.汛期（6–10 月）每班操作人员≥10 人；非汛期中型站每班≥6人、其他站≥1人；每缺1人 / 次扣 0.5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持证上岗与规范操作</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4.每班配备高压电工、低压电工、特种作业持证人员；缺证上岗每次扣 0.5 分；无证操作特种设备每次扣 2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机电设备维护</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高低压室、中控室日检</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1.柜体清洁、密封完好、指示正确；仪表准确、缺陷及时上报；不合格每项扣 1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闸门、拍门、水泵维护</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2.拍门启闭灵活、无卡阻；故障未处置扩损扣 2 分。</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3.机组清洁、无异响；扩损每台次扣 2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行车、起重、钢丝绳管理</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4.行车制动可靠、清洁完好；制动失灵扣 2 分。</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5.钢丝绳按 GB/T 5972-2023 检查保养，不合格扣 2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月度试运行与巡检</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6.非汛期泵组、闸门、技术供水泵每月试运行 1 次；未执行扣 2 分；记录不全扣 1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水位监测与日常巡查</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7.每日巡检内外河水位、集水井、设备；缺巡、漏记每次扣 0.5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调度指令执行时效</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8.接到开停机指令30 分钟内完成操作；超时每次扣 2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应急照明、监控系统运维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9.应急照明完好；监控画面清晰、系统无异常告警；缺陷未报修每项扣 1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运行管理</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制度与规程执行</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1.严格执行 “两票三制”、操作规程；违章每次扣 2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台账记录真实完整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2.运行、巡检、检修、观测记录齐全准确；虚假数据每处扣 2 分，不规范扣 1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问题整改闭环</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3.业主下达整改通知按期完成；未整改、超期每次扣 2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right w:val="single" w:color="000000" w:sz="4" w:space="0"/>
            </w:tcBorders>
            <w:tcW w:w="399" w:type="dxa"/>
            <w:vAlign w:val="center"/>
            <w:vMerge w:val="restart"/>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安全文明生产</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安全生产与责任事故</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1.无安全责任事故。发生人员重伤及以上扣 10 分；一般安全事故扣 5 分；人为设备损坏：1–5 万扣 1 分，5–10 万扣 3 分，10 万以上扣 5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值班纪律</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2.无脱岗、睡岗、酒后上岗、打牌等违纪；违者每次扣 0.5 分。</w:t>
            </w:r>
            <w:r/>
          </w:p>
        </w:tc>
      </w:tr>
      <w:tr>
        <w:trPr>
          <w:jc w:val="center"/>
          <w:trHeight w:val="270"/>
        </w:trPr>
        <w:tc>
          <w:tcPr>
            <w:shd w:val="clear" w:color="auto" w:fill="auto"/>
            <w:tcBorders>
              <w:left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站容站貌与环境卫生</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3.中控室墙面、地面、门窗整洁，无积尘、蛛网、异味；不合格每次扣 0.5 分。</w:t>
            </w:r>
            <w:r/>
          </w:p>
        </w:tc>
      </w:tr>
      <w:tr>
        <w:trPr>
          <w:jc w:val="center"/>
          <w:trHeight w:val="270"/>
        </w:trPr>
        <w:tc>
          <w:tcPr>
            <w:shd w:val="clear" w:color="auto" w:fill="auto"/>
            <w:tcBorders>
              <w:left w:val="single" w:color="000000" w:sz="4" w:space="0"/>
              <w:bottom w:val="single" w:color="000000" w:sz="4" w:space="0"/>
              <w:right w:val="single" w:color="000000" w:sz="4" w:space="0"/>
            </w:tcBorders>
            <w:tcW w:w="399"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设备定置管理</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设备无杂物堆放、无油污、无乱拉乱接；不合格每次扣 0.5 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53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三、考核结果应用</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1.90–100分（合格）：全额支付季度服务费。</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2.80–89分（基本合格）：每低1分，扣除当季服务费的1%。</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3.79分以下（不合格）：扣除当季服务费的10%；采购人下发书面整改通知书。连续两季度低于79分，采购人有权单方解除合同，并扣除全部履约保证金，不承担任何违约责任。</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4.不服从甲方管护调度指令的，扣除不少于当季季度合同价的20%。</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四、一票否决项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rPr>
        <w:t xml:space="preserve">发生以下任一情形，本季度直接按 60 分以下处理，情节严重立即终止合同：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发生人员死亡、重伤或重大设备责任事故。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汛期擅自脱岗、拒执调度指令，造成涝情、险情扩大。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伪造巡查、检修、观测、试验数据。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擅自更换项目负责人、技术负责人。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无证从事高压操作、起重作业等特种作业。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同一问题累计3 次整改不到位。</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五、考核组织与程序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采购人成立考核小组，每季度末组织现场检查。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结合日常巡查记录、调度指令执行、台账资料、故障处置情况综合评分。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双方签字确认评分结果；异议在 3 个工作日内复核。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考核结果作为季度支付、年度评价、合同续签依据。</w:t>
      </w:r>
      <w:r/>
    </w:p>
    <w:p>
      <w:pPr>
        <w:ind w:firstLine="2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六、附 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本办法由采购人负责解释。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本办法与合同、技术条款具有同等效力。</w:t>
      </w:r>
      <w:r/>
    </w:p>
    <w:p>
      <w:pPr>
        <w:pStyle w:val="848"/>
      </w:pPr>
      <w:r/>
      <w:r/>
    </w:p>
    <w:p>
      <w:pPr>
        <w:rPr>
          <w:rFonts w:ascii="宋体" w:hAnsi="宋体" w:cs="宋体"/>
          <w:b/>
          <w:bCs/>
          <w:sz w:val="44"/>
          <w:szCs w:val="44"/>
          <w:highlight w:val="none"/>
        </w:rPr>
      </w:pPr>
      <w:r>
        <w:rPr>
          <w:rFonts w:ascii="宋体" w:hAnsi="宋体" w:cs="宋体"/>
          <w:b/>
          <w:bCs/>
          <w:sz w:val="44"/>
          <w:szCs w:val="44"/>
          <w:highlight w:val="none"/>
        </w:rPr>
      </w:r>
      <w:r/>
    </w:p>
    <w:p>
      <w:pPr>
        <w:pStyle w:val="84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4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4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4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4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48"/>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jc w:val="left"/>
        <w:spacing w:line="560" w:lineRule="exact"/>
        <w:widowControl/>
        <w:rPr>
          <w:rFonts w:hint="eastAsia" w:ascii="宋体" w:hAnsi="宋体" w:eastAsia="Arial"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三、商务</w:t>
      </w:r>
      <w:r>
        <w:rPr>
          <w:rFonts w:hint="eastAsia" w:ascii="宋体" w:hAnsi="宋体" w:eastAsia="Arial" w:cs="宋体"/>
          <w:b/>
          <w:bCs/>
          <w:color w:val="auto"/>
          <w:sz w:val="24"/>
          <w:szCs w:val="24"/>
          <w:highlight w:val="none"/>
        </w:rPr>
        <w:t xml:space="preserve">要求</w:t>
      </w:r>
      <w:r/>
    </w:p>
    <w:p>
      <w:pPr>
        <w:ind w:firstLine="482"/>
        <w:jc w:val="left"/>
        <w:spacing w:line="560" w:lineRule="exact"/>
        <w:widowControl/>
        <w:rPr>
          <w:rFonts w:hint="eastAsia" w:ascii="宋体" w:hAnsi="宋体" w:eastAsia="Arial" w:cs="宋体"/>
          <w:b w:val="0"/>
          <w:bCs w:val="0"/>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一.服务期</w:t>
      </w:r>
      <w:r>
        <w:rPr>
          <w:rFonts w:hint="eastAsia" w:ascii="宋体" w:hAnsi="宋体" w:eastAsia="Arial" w:cs="宋体"/>
          <w:b/>
          <w:bCs/>
          <w:color w:val="auto"/>
          <w:sz w:val="24"/>
          <w:szCs w:val="24"/>
          <w:highlight w:val="none"/>
        </w:rPr>
        <w:t xml:space="preserve">与服务地点</w:t>
      </w:r>
      <w:r/>
    </w:p>
    <w:p>
      <w:pPr>
        <w:ind w:firstLine="482"/>
        <w:jc w:val="left"/>
        <w:spacing w:line="560" w:lineRule="exact"/>
        <w:widowControl/>
        <w:rPr>
          <w:rFonts w:hint="eastAsia" w:ascii="宋体" w:hAnsi="宋体" w:eastAsia="Arial" w:cs="宋体"/>
          <w:b w:val="0"/>
          <w:bCs w:val="0"/>
          <w:color w:val="auto"/>
          <w:sz w:val="24"/>
          <w:szCs w:val="24"/>
          <w:highlight w:val="none"/>
        </w:rPr>
        <w:outlineLvl w:val="2"/>
      </w:pPr>
      <w:r>
        <w:rPr>
          <w:rFonts w:hint="eastAsia" w:ascii="宋体" w:hAnsi="宋体" w:eastAsia="Arial"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Arial" w:cs="宋体"/>
          <w:b w:val="0"/>
          <w:bCs w:val="0"/>
          <w:color w:val="auto"/>
          <w:sz w:val="24"/>
          <w:szCs w:val="24"/>
          <w:highlight w:val="none"/>
        </w:rPr>
        <w:t xml:space="preserve">服务期一年。具体管护期限服从甲方安排。本项目采取一次招标两年沿用，实行一年一考核一续签合同的办法。一年服务期结束后，如履约能力强、服务质量优，考核合格，经双方协商，可以续签下一年服务合同，续签不超过一次。乙方在合同期内通过甲方的季度考核，全年平均分达90分以上的，经甲方书面认可后可进行续签，续签不超过一次。全年考核平均分未达标的，甲方将终止服务合同，甲方可重新确定服务单位。考核办法由甲方制定。</w:t>
      </w:r>
      <w:r/>
    </w:p>
    <w:p>
      <w:pPr>
        <w:ind w:firstLine="482"/>
        <w:jc w:val="left"/>
        <w:spacing w:line="560" w:lineRule="exact"/>
        <w:widowControl/>
        <w:rPr>
          <w:rFonts w:ascii="宋体" w:hAnsi="宋体" w:eastAsia="Arial" w:cs="宋体"/>
          <w:color w:val="auto"/>
          <w:sz w:val="24"/>
          <w:szCs w:val="24"/>
          <w:highlight w:val="none"/>
        </w:rPr>
        <w:outlineLvl w:val="2"/>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Arial" w:cs="宋体"/>
          <w:b w:val="0"/>
          <w:bCs w:val="0"/>
          <w:color w:val="auto"/>
          <w:sz w:val="24"/>
          <w:szCs w:val="24"/>
          <w:highlight w:val="none"/>
        </w:rPr>
        <w:t xml:space="preserve">服务地点：</w:t>
      </w:r>
      <w:r>
        <w:rPr>
          <w:rFonts w:hint="eastAsia" w:ascii="宋体" w:hAnsi="宋体" w:eastAsia="宋体" w:cs="宋体"/>
          <w:b w:val="0"/>
          <w:bCs w:val="0"/>
          <w:color w:val="auto"/>
          <w:sz w:val="24"/>
          <w:szCs w:val="24"/>
          <w:highlight w:val="none"/>
          <w:lang w:val="en-US" w:eastAsia="zh-CN"/>
        </w:rPr>
        <w:t xml:space="preserve">盐都区盐龙街道境内</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二.合同款项支付</w:t>
      </w:r>
      <w:r/>
    </w:p>
    <w:p>
      <w:pPr>
        <w:numPr>
          <w:ilvl w:val="0"/>
          <w:numId w:val="0"/>
        </w:numPr>
        <w:ind w:firstLine="482"/>
        <w:jc w:val="left"/>
        <w:spacing w:line="560" w:lineRule="exact"/>
        <w:widowControl/>
        <w:rPr>
          <w:rFonts w:hint="eastAsia" w:ascii="宋体" w:hAnsi="宋体" w:eastAsia="Arial"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Arial" w:cs="宋体"/>
          <w:b w:val="0"/>
          <w:bCs w:val="0"/>
          <w:color w:val="auto"/>
          <w:sz w:val="24"/>
          <w:szCs w:val="24"/>
          <w:highlight w:val="none"/>
        </w:rPr>
        <w:t xml:space="preserve">.1合同款项的支付方式及进度安排</w:t>
      </w:r>
      <w:r/>
    </w:p>
    <w:p>
      <w:pPr>
        <w:numPr>
          <w:ilvl w:val="0"/>
          <w:numId w:val="0"/>
        </w:numPr>
        <w:ind w:firstLine="482"/>
        <w:jc w:val="left"/>
        <w:spacing w:line="560" w:lineRule="exact"/>
        <w:widowControl/>
        <w:rPr>
          <w:rFonts w:hint="eastAsia" w:ascii="宋体" w:hAnsi="宋体" w:eastAsia="Arial"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Arial" w:cs="宋体"/>
          <w:b w:val="0"/>
          <w:bCs w:val="0"/>
          <w:color w:val="auto"/>
          <w:sz w:val="24"/>
          <w:szCs w:val="24"/>
          <w:highlight w:val="none"/>
        </w:rPr>
        <w:t xml:space="preserve">.1.1 预付款  支付时间：合同签订后，采购人收到预付款发票后10个工作日内，预付款支付比例：合同金额的30%。（在签订合同时，乙方明确表示无需预付款或者主动要求降低预付款比例的，甲方可就预付款比例作相应调整。）</w:t>
      </w:r>
      <w:r/>
    </w:p>
    <w:p>
      <w:pPr>
        <w:numPr>
          <w:ilvl w:val="0"/>
          <w:numId w:val="0"/>
        </w:numPr>
        <w:ind w:firstLine="482"/>
        <w:jc w:val="left"/>
        <w:spacing w:line="560" w:lineRule="exact"/>
        <w:widowControl/>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Arial" w:cs="宋体"/>
          <w:b w:val="0"/>
          <w:bCs w:val="0"/>
          <w:color w:val="auto"/>
          <w:sz w:val="24"/>
          <w:szCs w:val="24"/>
          <w:highlight w:val="none"/>
        </w:rPr>
        <w:t xml:space="preserve">.1.2 尾款 支付时间：管理服务费用由甲方经考评后每半年支付一次，即下半年第一个月支付上半年应支付的管理服务费用（同时按预付款50%的比例扣回预付款）。甲方在收到发票后10个工作日内支付每半年的管理服务费。甲方每半年付清乙方的管理服务费用，不再负责乙方因此产生的债务或其他经济问题。</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三.履约考核</w:t>
      </w:r>
      <w:r/>
    </w:p>
    <w:p>
      <w:pPr>
        <w:numPr>
          <w:ilvl w:val="0"/>
          <w:numId w:val="0"/>
        </w:numPr>
        <w:ind w:firstLine="482"/>
        <w:jc w:val="left"/>
        <w:spacing w:line="560" w:lineRule="exact"/>
        <w:widowControl/>
        <w:rPr>
          <w:rFonts w:hint="default" w:ascii="宋体" w:hAnsi="宋体" w:eastAsia="宋体" w:cs="宋体"/>
          <w:b/>
          <w:bCs/>
          <w:color w:val="auto"/>
          <w:sz w:val="24"/>
          <w:szCs w:val="24"/>
          <w:highlight w:val="none"/>
          <w:lang w:val="en-US" w:eastAsia="zh-CN"/>
        </w:rPr>
        <w:outlineLvl w:val="1"/>
      </w:pPr>
      <w:r>
        <w:rPr>
          <w:rFonts w:hint="default" w:ascii="宋体" w:hAnsi="宋体" w:eastAsia="宋体" w:cs="宋体"/>
          <w:b w:val="0"/>
          <w:bCs w:val="0"/>
          <w:color w:val="auto"/>
          <w:sz w:val="24"/>
          <w:szCs w:val="24"/>
          <w:highlight w:val="none"/>
          <w:lang w:val="en-US" w:eastAsia="zh-CN"/>
        </w:rPr>
        <w:t xml:space="preserve">采购人成立考核小组，每季度末组织现场检查。</w:t>
      </w:r>
      <w:r>
        <w:rPr>
          <w:rFonts w:hint="eastAsia" w:ascii="宋体" w:hAnsi="宋体" w:eastAsia="宋体" w:cs="宋体"/>
          <w:b w:val="0"/>
          <w:bCs w:val="0"/>
          <w:color w:val="auto"/>
          <w:sz w:val="24"/>
          <w:szCs w:val="24"/>
          <w:highlight w:val="none"/>
          <w:lang w:val="en-US" w:eastAsia="zh-CN"/>
        </w:rPr>
        <w:t xml:space="preserve">投标人</w:t>
      </w:r>
      <w:r>
        <w:rPr>
          <w:rFonts w:hint="default" w:ascii="宋体" w:hAnsi="宋体" w:eastAsia="宋体" w:cs="宋体"/>
          <w:b w:val="0"/>
          <w:bCs w:val="0"/>
          <w:color w:val="auto"/>
          <w:sz w:val="24"/>
          <w:szCs w:val="24"/>
          <w:highlight w:val="none"/>
          <w:lang w:val="en-US" w:eastAsia="zh-CN"/>
        </w:rPr>
        <w:t xml:space="preserve">季度考核90分（合格）以上的，季度合同价款100%支付；80分-89分（基本合格）的，每低一分扣除当季服务费的1%；季度考核79分（不合格）以下的，采购人下发书面整改通知书，扣除当季度服务费的10%不予支付。出现两个季度考核不合格的，采购人有权解除合同，并扣除全部履约保证金，不承担任何违约责任。不服从采购人管护调度指令的，扣除不少于当季季度合同价的20%。</w:t>
      </w:r>
      <w:r/>
    </w:p>
    <w:p>
      <w:pPr>
        <w:numPr>
          <w:ilvl w:val="0"/>
          <w:numId w:val="0"/>
        </w:numPr>
        <w:ind w:firstLine="482"/>
        <w:jc w:val="left"/>
        <w:spacing w:line="560" w:lineRule="exact"/>
        <w:widowControl/>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四.报价要求</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本次报价包含（但不限于）以下全部费用，具体如下：设施设备日常运行所需人员的工资薪酬；人员相关社会保险费、意外伤</w:t>
      </w:r>
      <w:r>
        <w:rPr>
          <w:rFonts w:hint="eastAsia" w:ascii="宋体" w:hAnsi="宋体" w:cs="宋体"/>
          <w:b w:val="0"/>
          <w:bCs w:val="0"/>
          <w:color w:val="auto"/>
          <w:sz w:val="24"/>
          <w:szCs w:val="24"/>
          <w:highlight w:val="none"/>
          <w:lang w:val="en-US" w:eastAsia="zh-CN"/>
        </w:rPr>
        <w:t xml:space="preserve">害保</w:t>
      </w:r>
      <w:r>
        <w:rPr>
          <w:rFonts w:hint="eastAsia" w:ascii="宋体" w:hAnsi="宋体" w:eastAsia="宋体" w:cs="宋体"/>
          <w:b w:val="0"/>
          <w:bCs w:val="0"/>
          <w:color w:val="auto"/>
          <w:sz w:val="24"/>
          <w:szCs w:val="24"/>
          <w:highlight w:val="none"/>
          <w:lang w:val="en-US" w:eastAsia="zh-CN"/>
        </w:rPr>
        <w:t xml:space="preserve">险费、第三方责任险；运营过程中产生的各类材料费、设备购置及使用</w:t>
      </w:r>
      <w:r>
        <w:rPr>
          <w:rFonts w:hint="eastAsia" w:ascii="宋体" w:hAnsi="宋体" w:eastAsia="宋体" w:cs="宋体"/>
          <w:b w:val="0"/>
          <w:bCs w:val="0"/>
          <w:color w:val="auto"/>
          <w:sz w:val="24"/>
          <w:szCs w:val="24"/>
          <w:highlight w:val="none"/>
          <w:lang w:val="en-US" w:eastAsia="zh-CN"/>
        </w:rPr>
        <w:t xml:space="preserve">费、设备折旧费；设施设备日常运行维护费，以及设施及相关附属设备的保洁清理费；运营期间的材料损耗费、各类材料购置费；机械使用费（含施工用水、用电相关费用）；单项费用在1000元（含）以内的普通维修养护费；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现</w:t>
      </w:r>
      <w:r>
        <w:rPr>
          <w:rFonts w:hint="eastAsia" w:ascii="宋体" w:hAnsi="宋体" w:eastAsia="宋体" w:cs="宋体"/>
          <w:b w:val="0"/>
          <w:bCs w:val="0"/>
          <w:color w:val="auto"/>
          <w:sz w:val="24"/>
          <w:szCs w:val="24"/>
          <w:highlight w:val="none"/>
          <w:lang w:val="en-US" w:eastAsia="zh-CN"/>
        </w:rPr>
        <w:t xml:space="preserve">场制度牌版面更新费、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r/>
    </w:p>
    <w:p>
      <w:pPr>
        <w:numPr>
          <w:ilvl w:val="0"/>
          <w:numId w:val="0"/>
        </w:numPr>
        <w:ind w:firstLine="482"/>
        <w:jc w:val="left"/>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firstLine="482"/>
        <w:jc w:val="left"/>
        <w:spacing w:line="560" w:lineRule="exact"/>
        <w:widowControl/>
        <w:rPr>
          <w:rFonts w:hint="eastAsia" w:ascii="宋体" w:hAnsi="宋体" w:eastAsia="Arial" w:cs="宋体"/>
          <w:b/>
          <w:bCs/>
          <w:color w:val="auto"/>
          <w:sz w:val="24"/>
          <w:szCs w:val="24"/>
          <w:highlight w:val="none"/>
          <w:lang w:val="en-US" w:eastAsia="zh-CN" w:bidi="ar-SA"/>
        </w:rPr>
      </w:pPr>
      <w:r>
        <w:rPr>
          <w:rFonts w:hint="eastAsia" w:ascii="宋体" w:hAnsi="宋体" w:eastAsia="Arial" w:cs="宋体"/>
          <w:color w:val="auto"/>
          <w:sz w:val="24"/>
          <w:szCs w:val="24"/>
          <w:highlight w:val="none"/>
        </w:rPr>
        <w:t xml:space="preserve">所有招标要求条款投标供应商均必须如实反映响应或偏离情况，如投标单位虚假响应招标文件要求，则一切后果由投标供应商自行承担。招标单位保留追究法律责任的权利。</w:t>
      </w:r>
      <w:r/>
    </w:p>
    <w:p>
      <w:pPr>
        <w:numPr>
          <w:ilvl w:val="0"/>
          <w:numId w:val="0"/>
        </w:numPr>
        <w:jc w:val="left"/>
        <w:spacing w:line="560" w:lineRule="exact"/>
        <w:widowControl/>
        <w:rPr>
          <w:rFonts w:ascii="宋体" w:hAnsi="宋体" w:eastAsia="Arial" w:cs="宋体"/>
          <w:b/>
          <w:bCs/>
          <w:color w:val="auto"/>
          <w:sz w:val="24"/>
          <w:szCs w:val="24"/>
          <w:highlight w:val="none"/>
        </w:rPr>
        <w:outlineLvl w:val="1"/>
      </w:pPr>
      <w:r>
        <w:rPr>
          <w:rFonts w:hint="eastAsia" w:ascii="宋体" w:hAnsi="宋体" w:eastAsia="Arial" w:cs="宋体"/>
          <w:b/>
          <w:bCs/>
          <w:color w:val="auto"/>
          <w:sz w:val="24"/>
          <w:szCs w:val="24"/>
          <w:highlight w:val="none"/>
          <w:lang w:val="en-US" w:eastAsia="zh-CN" w:bidi="ar-SA"/>
        </w:rPr>
        <w:t xml:space="preserve">四、</w:t>
      </w:r>
      <w:r>
        <w:rPr>
          <w:rFonts w:hint="eastAsia" w:ascii="宋体" w:hAnsi="宋体" w:eastAsia="Arial" w:cs="宋体"/>
          <w:b/>
          <w:bCs/>
          <w:color w:val="auto"/>
          <w:sz w:val="24"/>
          <w:szCs w:val="24"/>
          <w:highlight w:val="none"/>
        </w:rPr>
        <w:t xml:space="preserve">技术方案</w:t>
      </w:r>
      <w:r/>
    </w:p>
    <w:p>
      <w:pPr>
        <w:ind w:firstLine="482"/>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Arial" w:cs="宋体"/>
          <w:b/>
          <w:bCs/>
          <w:color w:val="auto"/>
          <w:sz w:val="24"/>
          <w:szCs w:val="24"/>
          <w:highlight w:val="none"/>
        </w:rPr>
        <w:t xml:space="preserve">投标人须依据自身实际状况与对本项目全方位的理解，精心编制技术方案。该技术方案至少涵盖项目理解与总体设计、项目技术方案、项目安全方案、项目实施方案</w:t>
      </w:r>
      <w:r>
        <w:rPr>
          <w:rFonts w:hint="eastAsia" w:ascii="宋体" w:hAnsi="宋体" w:eastAsia="宋体" w:cs="宋体"/>
          <w:b/>
          <w:bCs/>
          <w:color w:val="auto"/>
          <w:sz w:val="24"/>
          <w:szCs w:val="24"/>
          <w:highlight w:val="none"/>
          <w:lang w:eastAsia="zh-CN"/>
        </w:rPr>
        <w:t xml:space="preserve">、售后服务方案</w:t>
      </w:r>
      <w:r>
        <w:rPr>
          <w:rFonts w:hint="eastAsia" w:ascii="宋体" w:hAnsi="宋体" w:eastAsia="Arial" w:cs="宋体"/>
          <w:b/>
          <w:bCs/>
          <w:color w:val="auto"/>
          <w:sz w:val="24"/>
          <w:szCs w:val="24"/>
          <w:highlight w:val="none"/>
        </w:rPr>
        <w:t xml:space="preserve">这</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Arial" w:cs="宋体"/>
          <w:b/>
          <w:bCs/>
          <w:color w:val="auto"/>
          <w:sz w:val="24"/>
          <w:szCs w:val="24"/>
          <w:highlight w:val="none"/>
        </w:rPr>
        <w:t xml:space="preserve">大核心板块。内容清晰、全面、合理、可靠且结构完整，能切实贴合并超越项目需求的方案将更具优势。制订相应的方案至少包含以下内容:</w:t>
      </w:r>
      <w:r/>
    </w:p>
    <w:p>
      <w:pPr>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一）项目概况</w:t>
      </w:r>
      <w:r/>
    </w:p>
    <w:p>
      <w:pPr>
        <w:ind w:firstLine="482"/>
        <w:jc w:val="left"/>
        <w:spacing w:line="560" w:lineRule="exact"/>
        <w:widowControl/>
        <w:rPr>
          <w:rFonts w:hint="default"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1.项目基本信息</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本项目为盐龙街道区域内 37 座水工建筑物市场化运行维护管理项目，包含12 座排涝泵站，其中按设计流量判定中型泵站 3 座（翻身河 16m³/s、马中河 20m³/s、友谊河 20m³/s），其余为小型泵站与水闸类建筑物。项目采用政府购买服务、市场化专业运维模式，服务周期内全面承担工程运行、养护、维修、防汛、观测、保洁、绿化及档案管理等工作。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2.核心服务内容</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2.1泵站、水闸 24 小时运行值守与调度指令执行；</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2.2机电设备、金属结构、辅助系统日常保养与维修；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2.3水工建筑物检查、养护、维修及隐患消险；</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2.4站区环境卫生保洁、垃圾清运与绿化二级养护；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2.5中型泵站工程观测、沉降监测与资料整编；</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2.6汛期防汛防台、应急抢险、值班与信息报送；</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2.7运行台账、检修记录、试验资料、观测档案电子化管理；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2.8每月管理月报、汛前 / 汛后检查报告、年度管理总结。</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3.项目管理总目标</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3.1安全目标：实现人身伤亡事故0 发生、重大设备责任事故0 发生、防汛责任事故0 发生；</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3.2运行目标：设备开机成功率≥99%，主要设备完好率≥98%，汛期可用率 100%；</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3.3响应目标：故障接报 30 分钟内人员到场，一般故障 4 小时内修复处置；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3.4管理目标：制度健全、操作规范、台账完整、考核达标、履约优良。</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4.执行标准与依据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严格执行《中华人民共和国水法》《中华人民共和国防洪法》《江苏省水利工程管理条例》《江苏省河道管理条例》；遵照《泵站工程管理规程》《水闸技术管理规程》《水工金属结构防腐蚀技术规范》（SL/T 105-2025）、《起重机钢丝绳检验报废标准》（GB/T 5972-2023）、《水利工程观测规程》（DB32/T 1713-2011）及盐城市区绿化养护二级标准。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5.总体管理架构</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实行项目部统一管理、定岗定责、分片包干、24 小时值班模式，采用 “固定值守 + 流动巡查 + 应急抢险” 三位一体运行机制，确保所有建筑物全覆盖、无死角、全天候管控。</w:t>
      </w:r>
      <w:r/>
    </w:p>
    <w:p>
      <w:pPr>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二）运行管理方案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1.运行管理总则与制度体系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坚持 “安全第一、预防为主、统一调度、规范操作” 原则，建立并严格执行14 项核心管理制度：岗位责任制、交接班制度、巡回检查制度、设备缺陷管理制度、操作票 / 工作票制度、运行值班制度、防汛值班制度、设备保养制度、检修验收制度、安全管理制度、档案管理制度、培训制度、危险品管理制度、环境卫生制度。</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2.调度运行管理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2.1严格执行采购人调度指令，接到开停机指令 30 分钟内完成操作；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2.2按控制水位运行，汛期做到提前预排、遇涝强排、台风戒备、高水位严控；</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2.3操作执行 “一人操作、一人监护”，全过程记录，闭环反馈。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3.日常巡检管理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3.1日常检查：非汛期每周 1 次，汛期每日 1 次；</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3.2定期检查：汛前、汛中、汛后各开展 1 次全面检查；</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3.3特别检查：暴雨、台风、高潮位、突发事件后立即检查；</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3.4巡检覆盖机电、结构、安全、环境、监测设施，发现问题立即登记、上报、处置、销号。</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4.设备试运行管理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4.1非汛期：主机泵、闸门、技术供水泵每月试运行 1 次；</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4.2汛期：备用设备每日检查，确保随时可启动投运。</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5.工程观测管理（中型泵站强制）</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5.1垂直位移观测：每年 1 次；</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5.2上下游引河河床变形观测：每年汛后 1 次；</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5.3主厂房伸缩缝检测：每月 1 次；</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5.4观测点完好维护，损坏 24 小时内修复，异常立即加密观测并上报。</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6.值班值守管理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6.1汛期（6—10 月）：每班操作人员≥10 人，24 小时不间断运行；</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6.2非汛期：中型泵站每班≥6 人，其他站点每班≥1 人；</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6.3项目负责人每月出勤≥22 天，接到指令 30 分钟内到达现场；</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6.4严格执行考勤、请假、离岗报备、人员更换审批制度。</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7.资料与档案管理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7.1运行日志、巡检、检修、试验、观测、调度记录真实、完整、规范；</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7.2每月 28 日前提交管理月报，5 月 / 11 月提交汛前 / 汛后检查报告；</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7.3资料电子化归档、定期备份、保密管理，合同期满完整移交。</w:t>
      </w:r>
      <w:r/>
    </w:p>
    <w:p>
      <w:pPr>
        <w:jc w:val="left"/>
        <w:spacing w:line="560" w:lineRule="exact"/>
        <w:widowControl/>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三）机电设备维护保养措施</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1.维护总方针</w:t>
      </w:r>
      <w:r/>
    </w:p>
    <w:p>
      <w:pPr>
        <w:ind w:firstLine="480"/>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执行“清洁、润滑、紧固、调整、防腐、试验”十二字方针，以预防性养护为主，做到应修必修、修必修好，小缺陷不过班、大缺陷不过天，确保汛期设备不停机。</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2.高低压电气设备维护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2.1变压器（油浸 / 干式）：定期清扫、测温、检查油位、绝缘、通风、渗漏；</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2.2高压开关柜、互感器、避雷器、母线：清扫、紧固、测温、防腐；</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2.3低压配电装置、接触器、开关、仪表：校验、除尘、紧固、易损件更换；</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2.4电缆、接地装置、避雷系统：定期检测、紧固、防腐，确保可靠；</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2.5高压设备每 2 年 1 次预防性试验，安全工器具每年检验。</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3.主机泵与电动机维护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3.1每日清洁、除锈、防腐，保持机貌整洁；</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3.2定期检测绝缘、振动、噪声、温度，异常及时处置；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3.3轴承按期加注润滑油，及时处理渗漏油；</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3.4填料 / 机械密封定期检查更换，控制滴水标准；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3.5电机受潮及时干燥，确保绝缘合格。</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4.启闭机维护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4.1卷扬式启闭机：制动可靠、减速箱无渗漏、钢丝绳排列整齐、开度指示准确；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4.2液压式启闭机：无渗漏、油质合格、压力正常、限位有效、自锁可靠；</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4.3双吊点同步调整，确保闸门水平、无倾斜、无卡阻。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5.钢丝绳专项养护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5.1每日巡查，每月清洗，每半年全面养护；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5.2严格执行 GB/T 5972-2023 报废标准，断丝、锈蚀、变形、直径减小超标立即更换；</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5.3润滑到位、外包保护，建立检查 — 保养 — 更换台账。</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6.辅助设备维护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6.1技术供水泵、排水泵、清污机、拦污栅、拍门：定期试运行、清污、润滑；</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6.2行车（起重设备）：按期年检、制动可靠、限位有效、持证操作；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6.3应急照明、UPS 电源：每日检查，故障立即更换修复。</w:t>
      </w:r>
      <w:r/>
    </w:p>
    <w:p>
      <w:pPr>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四）水工建筑物维护措施</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1.闸门及门槽维护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1.1门叶清洁、防腐完好，无变形、无裂缝、无锈蚀脱层；</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1.2止水橡皮密封严密，老化、破损、漏水及时更换；</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1.3行走轮、轴销定期润滑，运转灵活；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1.4门槽定期清淤、冲淤，无杂物卡阻。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2.混凝土建筑物维护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2.1底板、闸墩、岸墙、桥面定期保洁，清除青苔、杂草、污垢；</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2.2裂缝、渗水、露筋、剥落、剥蚀及时处置修复；</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2.3排水孔、通气孔、进水孔保持畅通，无堵塞；</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2.4禁止张贴、涂画、违章搭建，保持外观完好。</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3.土工 / 石工建筑物维护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3.1砌石坡面清洁，勾缝脱落及时修复；</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3.2反滤、导渗、减压井、排水沟定期疏通，保持畅通；</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3.3岸墙、翼墙后无积水、无塌陷、无冲刷坑；</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3.4合理运用开闸冲淤，保障河道通畅。</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4.启闭机房、控制室、管理房维护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4.1屋面无渗漏、排水畅通、泛水完好；</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4.2内外墙面完好、无起壳、无脱落、无渗水；</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4.3门窗、玻璃、五金配件完好，清洁明亮；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4.4地面整洁、无杂物、无积水、无破损。</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5.水工金属结构防腐</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5.1严格执行 SL/T 105-2025 防腐蚀规范；</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5.2锈蚀部位人工 / 机械除锈，涂刷防锈漆 + 面漆；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5.3水上、水下部位分级养护，确保防腐效果与年限。</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6.站区环境与绿化养护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6.1站区全域保洁，无垃圾、无杂草、无积水、无卫生死角；</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6.2垃圾及时清运，定期消毒；</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6.3绿化执行盐城市区二级养护标准，成活率≥95%，修剪规范、无病枯枝。</w:t>
      </w:r>
      <w:r/>
    </w:p>
    <w:p>
      <w:pPr>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五）技术保障措施</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1.技术管理体系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技术管理体系实行技术负责人负责制，全面负责技术方案、检修工艺、安全措施、观测分析、人员培训；编制运行规程、检修规程、安全操作规程；所有维修作业实行方案先审批、后施工。</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2.人员技术保障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2.1项目负责人、技术负责人具备3 年及以上大中型泵站管理经验；</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2.2配置高压电工 3 名、低压电工 2 名，全部持证上岗；</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2.3运行、维修、特种作业人员定期培训、考核合格上岗；</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2.4组建后方技术支撑团队，快速处置疑难故障。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3.标准规范保障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所有作业严格遵循国家、水利部、江苏省现行有效标准；维修工艺、质量验收、试验流程规范化；汛前、汛后、春秋季开展全面检测并形成技术报告。</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4.备品备件保障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建立易损件、关键件储备库，包含接触器、开关、轴承、密封、电缆、保险等；中型泵站重点备件现场存放，确保 4 小时内可更换；定期盘点、补充、检验，保证随时可用。</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5.工器具与检测保障</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配备专用维修工具、检测仪表、安全工器具、应急装备；仪器仪表按期校验，安全工器具按期试验，合格后方可使用；检修、试验、检测记录完整可追溯。</w:t>
      </w:r>
      <w:r/>
    </w:p>
    <w:p>
      <w:pPr>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六）组织机构配置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1.项目组织架构</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项目负责人 1 名（专职）、技术负责人 1 名、运行维护人员 18 名（高压电工 3名、低压电工 2名）</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2.人员资质与配置要求</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年龄、持证、从业经验、社保、用工合规。总人数≥20人，可根据需要增配</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3.岗位职责明细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3.1项目负责人：全面管理、调度、考核、应急指挥</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3.2技术负责人：技术、检修、试验、观测、培训</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3.3运行岗：值班、巡检、操作、记录、调度执行</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3.4维修岗：保养、检修、缺陷处理、试验</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3.5保洁 / 绿化：环境、卫生、绿化养护</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3.6流动班：无驻站泵站巡查、应急支援、跨站调度</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4.值守与人员管理</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4.汛期 / 非汛期严格按人数到岗值守；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4.2项目负责人、技术负责人每月出勤≥22 天，30 分钟到场响应；</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4.3实行固定排班、考勤登记、请假审批、人员更换须采购人书面同意；</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4.4考核与违约处罚按合同执行，与服务费直接挂钩。</w:t>
      </w:r>
      <w:r/>
    </w:p>
    <w:p>
      <w:pPr>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七）应急措施及预案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方案至少包含：</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1.应急组织体系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应急组织体系成立防汛防台应急领导小组，下设应急抢险队、通讯联络组、安全保障组、后勤供给组，明确指挥权限、上报流程、部门联动机制。</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2.应急预案体系</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2.1防汛排涝应急处置预案；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2.2主机泵 / 闸门突发故障应急预案；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2.3电气事故、触电、火灾应急预案；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2.4人身伤害、溺水、高空坠落应急预案；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2.5极端天气（台风、暴雨、雷电）应急预案；</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3.应急响应原则与流程</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遵循快速响应、先保安全、再抢设备、后复运行原则；执行接报→15 分钟口头上报→1 小时书面上报→现场处置→复核验收→复盘整改全流程闭环。</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4.重点险情处置措施</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4.1主机泵突然停机：立即停机断电、检查原因、上报、启用备用流程；</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4.2闸门卡阻 / 无法启闭：停止操作、释放应力、安全监护、专项抢修；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4.3电气短路 / 漏电 / 弧光：立即停电、验电、接地、设置警示、抢修；</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4.4超水位 / 暴雨预警：提前预排、全力抢排、加密巡查、加强监测；</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4.5钢丝绳断裂 / 制动失效：立即停机锁定、撤离危险区、更换部件、验收合格方可投运；</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5.应急演练与联动</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每年组织不少于2 次应急演练；与采购人、水利、供电、属地村居建立联动协同机制。</w:t>
      </w:r>
      <w:r/>
    </w:p>
    <w:p>
      <w:pPr>
        <w:ind w:firstLine="482"/>
        <w:jc w:val="left"/>
        <w:spacing w:line="56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6.事后处置与整改</w:t>
      </w:r>
      <w:r/>
    </w:p>
    <w:p>
      <w:pPr>
        <w:ind w:firstLine="482"/>
        <w:jc w:val="left"/>
        <w:spacing w:line="560" w:lineRule="exact"/>
        <w:widowControl/>
        <w:rPr>
          <w:rFonts w:ascii="宋体" w:hAnsi="宋体" w:eastAsia="Arial" w:cs="宋体"/>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突发事件后开展原因调查、责任认定、损失统计；制定整改措施、完善预案、全员警示教育，杜绝同类问题重复发生，全过程资料归档备查。</w:t>
      </w:r>
      <w:r/>
    </w:p>
    <w:p>
      <w:pPr>
        <w:jc w:val="left"/>
        <w:spacing w:line="560" w:lineRule="exact"/>
        <w:widowControl/>
        <w:rPr>
          <w:rFonts w:ascii="宋体" w:hAnsi="宋体" w:eastAsia="Arial"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Arial" w:cs="宋体"/>
          <w:b/>
          <w:bCs/>
          <w:color w:val="auto"/>
          <w:sz w:val="24"/>
          <w:szCs w:val="24"/>
          <w:highlight w:val="none"/>
        </w:rPr>
        <w:t xml:space="preserve">团队能力</w:t>
      </w:r>
      <w:r/>
    </w:p>
    <w:p>
      <w:pPr>
        <w:ind w:firstLine="482"/>
        <w:jc w:val="left"/>
        <w:spacing w:line="560" w:lineRule="exact"/>
        <w:widowControl/>
        <w:rPr>
          <w:rFonts w:ascii="宋体" w:hAnsi="宋体" w:eastAsia="Arial" w:cs="宋体"/>
          <w:color w:val="auto"/>
          <w:sz w:val="24"/>
          <w:szCs w:val="24"/>
          <w:highlight w:val="none"/>
        </w:rPr>
      </w:pPr>
      <w:r>
        <w:rPr>
          <w:rFonts w:ascii="宋体" w:hAnsi="宋体" w:eastAsia="Arial" w:cs="宋体"/>
          <w:color w:val="auto"/>
          <w:sz w:val="24"/>
          <w:szCs w:val="24"/>
          <w:highlight w:val="none"/>
        </w:rPr>
        <w:t xml:space="preserve">投标人需为本项目配备项目组并提供</w:t>
      </w:r>
      <w:r>
        <w:rPr>
          <w:rFonts w:hint="eastAsia" w:ascii="宋体" w:hAnsi="宋体" w:eastAsia="宋体" w:cs="宋体"/>
          <w:color w:val="auto"/>
          <w:sz w:val="24"/>
          <w:szCs w:val="24"/>
          <w:highlight w:val="none"/>
          <w:lang w:val="en-US" w:eastAsia="zh-CN"/>
        </w:rPr>
        <w:t xml:space="preserve">维保及市场化运行</w:t>
      </w:r>
      <w:r>
        <w:rPr>
          <w:rFonts w:ascii="宋体" w:hAnsi="宋体" w:eastAsia="Arial" w:cs="宋体"/>
          <w:color w:val="auto"/>
          <w:sz w:val="24"/>
          <w:szCs w:val="24"/>
          <w:highlight w:val="none"/>
        </w:rPr>
        <w:t xml:space="preserve">服务，</w:t>
      </w:r>
      <w:r>
        <w:rPr>
          <w:rFonts w:hint="eastAsia" w:ascii="宋体" w:hAnsi="宋体" w:eastAsia="Arial" w:cs="宋体"/>
          <w:color w:val="auto"/>
          <w:sz w:val="24"/>
          <w:szCs w:val="24"/>
          <w:highlight w:val="none"/>
        </w:rPr>
        <w:t xml:space="preserve">人员不得少于</w:t>
      </w:r>
      <w:r>
        <w:rPr>
          <w:rFonts w:hint="eastAsia" w:ascii="宋体" w:hAnsi="宋体" w:eastAsia="宋体" w:cs="宋体"/>
          <w:color w:val="auto"/>
          <w:sz w:val="24"/>
          <w:szCs w:val="24"/>
          <w:highlight w:val="none"/>
          <w:lang w:val="en-US" w:eastAsia="zh-CN"/>
        </w:rPr>
        <w:t xml:space="preserve">20</w:t>
      </w:r>
      <w:r>
        <w:rPr>
          <w:rFonts w:hint="eastAsia" w:ascii="宋体" w:hAnsi="宋体" w:eastAsia="Arial" w:cs="宋体"/>
          <w:color w:val="auto"/>
          <w:sz w:val="24"/>
          <w:szCs w:val="24"/>
          <w:highlight w:val="none"/>
        </w:rPr>
        <w:t xml:space="preserve">人</w:t>
      </w:r>
      <w:r>
        <w:rPr>
          <w:rFonts w:ascii="宋体" w:hAnsi="宋体" w:eastAsia="Arial" w:cs="宋体"/>
          <w:color w:val="auto"/>
          <w:sz w:val="24"/>
          <w:szCs w:val="24"/>
          <w:highlight w:val="none"/>
        </w:rPr>
        <w:t xml:space="preserve">，其中含项目</w:t>
      </w:r>
      <w:r>
        <w:rPr>
          <w:rFonts w:hint="eastAsia" w:ascii="宋体" w:hAnsi="宋体" w:eastAsia="宋体" w:cs="宋体"/>
          <w:color w:val="auto"/>
          <w:sz w:val="24"/>
          <w:szCs w:val="24"/>
          <w:highlight w:val="none"/>
          <w:lang w:val="en-US" w:eastAsia="zh-CN"/>
        </w:rPr>
        <w:t xml:space="preserve">负责人</w:t>
      </w:r>
      <w:r>
        <w:rPr>
          <w:rFonts w:ascii="宋体" w:hAnsi="宋体" w:eastAsia="Arial" w:cs="宋体"/>
          <w:color w:val="auto"/>
          <w:sz w:val="24"/>
          <w:szCs w:val="24"/>
          <w:highlight w:val="none"/>
        </w:rPr>
        <w:t xml:space="preserve">1名、</w:t>
      </w:r>
      <w:r>
        <w:rPr>
          <w:rFonts w:hint="eastAsia" w:ascii="宋体" w:hAnsi="宋体" w:eastAsia="宋体" w:cs="宋体"/>
          <w:color w:val="auto"/>
          <w:sz w:val="24"/>
          <w:szCs w:val="24"/>
          <w:highlight w:val="none"/>
          <w:lang w:val="en-US" w:eastAsia="zh-CN"/>
        </w:rPr>
        <w:t xml:space="preserve">技术负责人</w:t>
      </w:r>
      <w:r>
        <w:rPr>
          <w:rFonts w:ascii="宋体" w:hAnsi="宋体" w:eastAsia="Arial" w:cs="宋体"/>
          <w:color w:val="auto"/>
          <w:sz w:val="24"/>
          <w:szCs w:val="24"/>
          <w:highlight w:val="none"/>
        </w:rPr>
        <w:t xml:space="preserve">1名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运行维护人员</w:t>
      </w:r>
      <w:r>
        <w:rPr>
          <w:rFonts w:hint="eastAsia" w:ascii="宋体" w:hAnsi="宋体" w:cs="宋体"/>
          <w:color w:val="auto"/>
          <w:sz w:val="24"/>
          <w:szCs w:val="24"/>
          <w:highlight w:val="none"/>
          <w:lang w:val="en-US" w:eastAsia="zh-CN"/>
        </w:rPr>
        <w:t xml:space="preserve">不少于</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人</w:t>
      </w:r>
      <w:r>
        <w:rPr>
          <w:rFonts w:ascii="宋体" w:hAnsi="宋体" w:eastAsia="Arial" w:cs="宋体"/>
          <w:color w:val="auto"/>
          <w:sz w:val="24"/>
          <w:szCs w:val="24"/>
          <w:highlight w:val="none"/>
        </w:rPr>
        <w:t xml:space="preserve">。</w:t>
      </w:r>
      <w:r/>
    </w:p>
    <w:p>
      <w:pPr>
        <w:ind w:firstLine="482"/>
        <w:jc w:val="left"/>
        <w:spacing w:line="56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（1）</w:t>
      </w:r>
      <w:r>
        <w:rPr>
          <w:rFonts w:hint="eastAsia" w:ascii="宋体" w:hAnsi="宋体" w:eastAsia="Arial" w:cs="宋体"/>
          <w:bCs/>
          <w:color w:val="auto"/>
          <w:sz w:val="24"/>
          <w:szCs w:val="24"/>
          <w:highlight w:val="none"/>
        </w:rPr>
        <w:t xml:space="preserve">项目负责人具有泵（闸）站运行管理3年及以上管理经验</w:t>
      </w:r>
      <w:r>
        <w:rPr>
          <w:rFonts w:hint="eastAsia" w:ascii="宋体" w:hAnsi="宋体" w:eastAsia="宋体" w:cs="宋体"/>
          <w:bCs/>
          <w:color w:val="auto"/>
          <w:sz w:val="24"/>
          <w:szCs w:val="24"/>
          <w:highlight w:val="none"/>
          <w:lang w:eastAsia="zh-CN"/>
        </w:rPr>
        <w:t xml:space="preserve">、</w:t>
      </w:r>
      <w:r>
        <w:rPr>
          <w:rFonts w:hint="eastAsia" w:ascii="宋体" w:hAnsi="宋体" w:eastAsia="Arial" w:cs="宋体"/>
          <w:bCs/>
          <w:color w:val="auto"/>
          <w:sz w:val="24"/>
          <w:szCs w:val="24"/>
          <w:highlight w:val="none"/>
        </w:rPr>
        <w:t xml:space="preserve">具备水利类相关中级及以上或具备电工技师及以上职称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Arial" w:cs="宋体"/>
          <w:b/>
          <w:bCs/>
          <w:color w:val="auto"/>
          <w:sz w:val="24"/>
          <w:szCs w:val="24"/>
          <w:highlight w:val="none"/>
        </w:rPr>
        <w:t xml:space="preserve">优先</w:t>
      </w:r>
      <w:r>
        <w:rPr>
          <w:rFonts w:hint="eastAsia" w:ascii="宋体" w:hAnsi="宋体" w:eastAsia="宋体" w:cs="宋体"/>
          <w:b/>
          <w:bCs/>
          <w:color w:val="auto"/>
          <w:sz w:val="24"/>
          <w:szCs w:val="24"/>
          <w:highlight w:val="none"/>
          <w:lang w:eastAsia="zh-CN"/>
        </w:rPr>
        <w:t xml:space="preserve">；</w:t>
      </w:r>
      <w:r/>
    </w:p>
    <w:p>
      <w:pPr>
        <w:ind w:firstLine="482"/>
        <w:jc w:val="left"/>
        <w:spacing w:line="56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）项目技术负责人</w:t>
      </w:r>
      <w:r>
        <w:rPr>
          <w:rFonts w:hint="eastAsia" w:ascii="宋体" w:hAnsi="宋体" w:eastAsia="Arial" w:cs="宋体"/>
          <w:bCs/>
          <w:color w:val="auto"/>
          <w:sz w:val="24"/>
          <w:szCs w:val="24"/>
          <w:highlight w:val="none"/>
        </w:rPr>
        <w:t xml:space="preserve">具有泵（闸）站运行管理3年及以上管理经验</w:t>
      </w:r>
      <w:r>
        <w:rPr>
          <w:rFonts w:hint="eastAsia" w:ascii="宋体" w:hAnsi="宋体" w:eastAsia="宋体" w:cs="宋体"/>
          <w:bCs/>
          <w:color w:val="auto"/>
          <w:sz w:val="24"/>
          <w:szCs w:val="24"/>
          <w:highlight w:val="none"/>
          <w:lang w:eastAsia="zh-CN"/>
        </w:rPr>
        <w:t xml:space="preserve">、</w:t>
      </w:r>
      <w:r>
        <w:rPr>
          <w:rFonts w:hint="eastAsia" w:ascii="宋体" w:hAnsi="宋体" w:eastAsia="Arial" w:cs="宋体"/>
          <w:bCs/>
          <w:color w:val="auto"/>
          <w:sz w:val="24"/>
          <w:szCs w:val="24"/>
          <w:highlight w:val="none"/>
        </w:rPr>
        <w:t xml:space="preserve">具备水利类相关中级及以上或具备电工技师及以上职称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Arial" w:cs="宋体"/>
          <w:b/>
          <w:bCs/>
          <w:color w:val="auto"/>
          <w:sz w:val="24"/>
          <w:szCs w:val="24"/>
          <w:highlight w:val="none"/>
        </w:rPr>
        <w:t xml:space="preserve">优先</w:t>
      </w:r>
      <w:r>
        <w:rPr>
          <w:rFonts w:hint="eastAsia" w:ascii="宋体" w:hAnsi="宋体" w:eastAsia="宋体" w:cs="宋体"/>
          <w:b/>
          <w:bCs/>
          <w:color w:val="auto"/>
          <w:sz w:val="24"/>
          <w:szCs w:val="24"/>
          <w:highlight w:val="none"/>
          <w:lang w:eastAsia="zh-CN"/>
        </w:rPr>
        <w:t xml:space="preserve">；</w:t>
      </w:r>
      <w:r/>
    </w:p>
    <w:p>
      <w:pPr>
        <w:ind w:firstLine="482"/>
        <w:jc w:val="left"/>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（3）项目组成员（</w:t>
      </w:r>
      <w:r>
        <w:rPr>
          <w:rFonts w:hint="eastAsia" w:ascii="宋体" w:hAnsi="宋体" w:cs="宋体"/>
          <w:b w:val="0"/>
          <w:bCs w:val="0"/>
          <w:color w:val="auto"/>
          <w:sz w:val="24"/>
          <w:szCs w:val="24"/>
          <w:highlight w:val="none"/>
          <w:lang w:val="en-US" w:eastAsia="zh-CN"/>
        </w:rPr>
        <w:t xml:space="preserve">不</w:t>
      </w:r>
      <w:r>
        <w:rPr>
          <w:rFonts w:hint="eastAsia" w:ascii="宋体" w:hAnsi="宋体" w:eastAsia="宋体" w:cs="宋体"/>
          <w:b w:val="0"/>
          <w:bCs w:val="0"/>
          <w:color w:val="auto"/>
          <w:sz w:val="24"/>
          <w:szCs w:val="24"/>
          <w:highlight w:val="none"/>
          <w:lang w:val="en-US" w:eastAsia="zh-CN"/>
        </w:rPr>
        <w:t xml:space="preserve">含项目负责人）具有高压电工证、低压电工证</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Arial" w:cs="宋体"/>
          <w:b/>
          <w:bCs/>
          <w:color w:val="auto"/>
          <w:sz w:val="24"/>
          <w:szCs w:val="24"/>
          <w:highlight w:val="none"/>
        </w:rPr>
        <w:t xml:space="preserve">优先</w:t>
      </w:r>
      <w:r>
        <w:rPr>
          <w:rFonts w:hint="eastAsia" w:ascii="宋体" w:hAnsi="宋体" w:eastAsia="宋体" w:cs="宋体"/>
          <w:b/>
          <w:bCs/>
          <w:color w:val="auto"/>
          <w:sz w:val="24"/>
          <w:szCs w:val="24"/>
          <w:highlight w:val="none"/>
          <w:lang w:eastAsia="zh-CN"/>
        </w:rPr>
        <w:t xml:space="preserve">。</w:t>
      </w:r>
      <w:r/>
    </w:p>
    <w:p>
      <w:pPr>
        <w:jc w:val="left"/>
        <w:spacing w:line="560" w:lineRule="exact"/>
        <w:widowControl/>
        <w:rPr>
          <w:rFonts w:hint="eastAsia" w:ascii="宋体" w:hAnsi="宋体" w:eastAsia="Arial"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w:t>
      </w:r>
      <w:r>
        <w:rPr>
          <w:rFonts w:hint="eastAsia" w:ascii="宋体" w:hAnsi="宋体" w:eastAsia="Arial" w:cs="宋体"/>
          <w:b/>
          <w:bCs/>
          <w:color w:val="auto"/>
          <w:sz w:val="24"/>
          <w:szCs w:val="24"/>
          <w:highlight w:val="none"/>
        </w:rPr>
        <w:t xml:space="preserve">业绩</w:t>
      </w:r>
      <w:r/>
    </w:p>
    <w:p>
      <w:pPr>
        <w:ind w:firstLine="482"/>
        <w:jc w:val="left"/>
        <w:spacing w:line="560" w:lineRule="exact"/>
        <w:widowControl/>
        <w:rPr>
          <w:rFonts w:ascii="宋体" w:hAnsi="宋体" w:cs="宋体"/>
          <w:b/>
          <w:bCs/>
          <w:sz w:val="44"/>
          <w:szCs w:val="44"/>
          <w:highlight w:val="none"/>
        </w:rPr>
        <w:outlineLvl w:val="1"/>
      </w:pPr>
      <w:r>
        <w:rPr>
          <w:rFonts w:hint="eastAsia" w:ascii="宋体" w:hAnsi="宋体" w:eastAsia="Arial" w:cs="宋体"/>
          <w:color w:val="auto"/>
          <w:sz w:val="24"/>
          <w:szCs w:val="24"/>
          <w:highlight w:val="none"/>
        </w:rPr>
        <w:t xml:space="preserve">为了确保项目的顺利实施，投标人</w:t>
      </w:r>
      <w:r>
        <w:rPr>
          <w:rFonts w:hint="eastAsia" w:ascii="宋体" w:hAnsi="宋体" w:eastAsia="宋体" w:cs="宋体"/>
          <w:color w:val="auto"/>
          <w:sz w:val="24"/>
          <w:szCs w:val="24"/>
          <w:highlight w:val="none"/>
          <w:lang w:val="en-US" w:eastAsia="zh-CN"/>
        </w:rPr>
        <w:t xml:space="preserve">及投标人项目负责人</w:t>
      </w:r>
      <w:r>
        <w:rPr>
          <w:rFonts w:hint="eastAsia" w:ascii="宋体" w:hAnsi="宋体" w:eastAsia="宋体" w:cs="宋体"/>
          <w:color w:val="auto"/>
          <w:sz w:val="24"/>
          <w:szCs w:val="24"/>
          <w:highlight w:val="none"/>
          <w:lang w:eastAsia="zh-CN"/>
        </w:rPr>
        <w:t xml:space="preserve">须</w:t>
      </w:r>
      <w:r>
        <w:rPr>
          <w:rFonts w:hint="eastAsia" w:ascii="宋体" w:hAnsi="宋体" w:eastAsia="Arial" w:cs="宋体"/>
          <w:color w:val="auto"/>
          <w:sz w:val="24"/>
          <w:szCs w:val="24"/>
          <w:highlight w:val="none"/>
        </w:rPr>
        <w:t xml:space="preserve">具有类似项目的相关承接经验，投标人</w:t>
      </w:r>
      <w:r>
        <w:rPr>
          <w:rFonts w:hint="eastAsia" w:ascii="宋体" w:hAnsi="宋体" w:eastAsia="宋体" w:cs="宋体"/>
          <w:color w:val="auto"/>
          <w:sz w:val="24"/>
          <w:szCs w:val="24"/>
          <w:highlight w:val="none"/>
          <w:lang w:val="en-US" w:eastAsia="zh-CN"/>
        </w:rPr>
        <w:t xml:space="preserve">及</w:t>
      </w:r>
      <w:r>
        <w:rPr>
          <w:rFonts w:hint="eastAsia" w:ascii="宋体" w:hAnsi="宋体" w:eastAsia="Arial" w:cs="宋体"/>
          <w:color w:val="auto"/>
          <w:sz w:val="24"/>
          <w:szCs w:val="24"/>
          <w:highlight w:val="none"/>
        </w:rPr>
        <w:t xml:space="preserve">投标人项目负责人自202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Arial" w:cs="宋体"/>
          <w:color w:val="auto"/>
          <w:sz w:val="24"/>
          <w:szCs w:val="24"/>
          <w:highlight w:val="none"/>
        </w:rPr>
        <w:t xml:space="preserve">年1月1日以来（以合同签订日期为准），承担过类似本项目服务内容的泵站运行管理或运行保障或技术支持或建筑物施工等业绩的</w:t>
      </w:r>
      <w:r>
        <w:rPr>
          <w:rFonts w:hint="eastAsia" w:ascii="宋体" w:hAnsi="宋体" w:eastAsia="Arial" w:cs="宋体"/>
          <w:b/>
          <w:bCs w:val="0"/>
          <w:color w:val="auto"/>
          <w:sz w:val="24"/>
          <w:szCs w:val="24"/>
          <w:highlight w:val="none"/>
        </w:rPr>
        <w:t xml:space="preserve">优先</w:t>
      </w:r>
      <w:r>
        <w:rPr>
          <w:rFonts w:hint="eastAsia" w:ascii="宋体" w:hAnsi="宋体" w:eastAsia="Arial" w:cs="宋体"/>
          <w:b w:val="0"/>
          <w:bCs/>
          <w:color w:val="auto"/>
          <w:sz w:val="24"/>
          <w:szCs w:val="24"/>
          <w:highlight w:val="none"/>
        </w:rPr>
        <w:t xml:space="preserve">。</w:t>
      </w:r>
      <w:r/>
    </w:p>
    <w:p>
      <w:pPr>
        <w:pStyle w:val="799"/>
        <w:numPr>
          <w:ilvl w:val="0"/>
          <w:numId w:val="0"/>
        </w:numPr>
        <w:jc w:val="both"/>
        <w:rPr>
          <w:rFonts w:hint="eastAsia" w:ascii="宋体" w:hAnsi="宋体" w:eastAsia="宋体" w:cs="宋体"/>
          <w:b/>
          <w:bCs/>
          <w:sz w:val="44"/>
          <w:szCs w:val="44"/>
          <w:highlight w:val="none"/>
          <w:lang w:val="en-US" w:eastAsia="zh-CN"/>
        </w:rPr>
      </w:pPr>
      <w:r/>
      <w:bookmarkStart w:id="91" w:name="_Toc1167"/>
      <w:r/>
      <w:r/>
    </w:p>
    <w:p>
      <w:pPr>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jc w:val="left"/>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1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799"/>
        <w:numPr>
          <w:ilvl w:val="0"/>
          <w:numId w:val="0"/>
        </w:numPr>
        <w:jc w:val="center"/>
        <w:rPr>
          <w:rFonts w:ascii="宋体" w:hAnsi="宋体" w:eastAsia="宋体" w:cs="宋体"/>
          <w:b/>
          <w:bCs/>
          <w:sz w:val="44"/>
          <w:szCs w:val="44"/>
          <w:highlight w:val="none"/>
        </w:rPr>
      </w:pPr>
      <w:r>
        <w:rPr>
          <w:rFonts w:hint="eastAsia" w:ascii="宋体" w:hAnsi="宋体" w:eastAsia="宋体" w:cs="宋体"/>
          <w:b/>
          <w:bCs/>
          <w:sz w:val="44"/>
          <w:szCs w:val="44"/>
          <w:highlight w:val="none"/>
          <w:lang w:val="en-US" w:eastAsia="zh-CN"/>
        </w:rPr>
        <w:t xml:space="preserve">第五章  </w:t>
      </w:r>
      <w:bookmarkEnd w:id="91"/>
      <w:r>
        <w:rPr>
          <w:rFonts w:hint="eastAsia" w:ascii="宋体" w:hAnsi="宋体" w:eastAsia="宋体" w:cs="宋体"/>
          <w:b/>
          <w:bCs/>
          <w:sz w:val="44"/>
          <w:szCs w:val="44"/>
          <w:highlight w:val="none"/>
        </w:rPr>
        <w:t xml:space="preserve">评标方法与评标标准</w:t>
      </w:r>
      <w:r/>
    </w:p>
    <w:p>
      <w:pPr>
        <w:ind w:firstLine="482"/>
        <w:spacing w:line="500" w:lineRule="exact"/>
        <w:rPr>
          <w:rFonts w:ascii="宋体" w:hAnsi="宋体" w:cs="宋体"/>
          <w:b/>
          <w:bCs/>
          <w:sz w:val="24"/>
          <w:highlight w:val="none"/>
        </w:rPr>
      </w:pPr>
      <w:r>
        <w:rPr>
          <w:rFonts w:hint="eastAsia" w:ascii="宋体" w:hAnsi="宋体" w:cs="宋体"/>
          <w:b/>
          <w:sz w:val="24"/>
          <w:highlight w:val="none"/>
        </w:rPr>
        <w:t xml:space="preserve">一、定标原则</w:t>
      </w:r>
      <w:r/>
    </w:p>
    <w:p>
      <w:pPr>
        <w:pStyle w:val="1084"/>
        <w:ind w:firstLine="480"/>
        <w:spacing w:line="500" w:lineRule="exact"/>
        <w:rPr>
          <w:rFonts w:ascii="宋体" w:hAnsi="宋体" w:cs="宋体"/>
          <w:sz w:val="24"/>
          <w:highlight w:val="none"/>
        </w:rPr>
      </w:pPr>
      <w:r>
        <w:rPr>
          <w:rFonts w:hint="eastAsia" w:ascii="宋体" w:hAnsi="宋体" w:cs="宋体"/>
          <w:sz w:val="24"/>
          <w:highlight w:val="none"/>
        </w:rPr>
        <w:t xml:space="preserve">本项目采用</w:t>
      </w:r>
      <w:r>
        <w:rPr>
          <w:rFonts w:hint="eastAsia" w:ascii="宋体" w:hAnsi="宋体" w:cs="宋体"/>
          <w:sz w:val="24"/>
          <w:highlight w:val="none"/>
          <w:u w:val="single"/>
        </w:rPr>
        <w:t xml:space="preserve"> 综合评分 </w:t>
      </w:r>
      <w:r>
        <w:rPr>
          <w:rFonts w:hint="eastAsia" w:ascii="宋体" w:hAnsi="宋体" w:cs="宋体"/>
          <w:sz w:val="24"/>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037"/>
        <w:ind w:firstLine="441"/>
        <w:spacing w:before="0" w:after="0" w:line="480" w:lineRule="exact"/>
        <w:rPr>
          <w:rFonts w:hint="eastAsia" w:ascii="宋体" w:hAnsi="宋体"/>
          <w:b/>
          <w:color w:val="000000" w:themeColor="text1"/>
          <w:highlight w:val="none"/>
          <w14:textFill>
            <w14:solidFill>
              <w14:schemeClr w14:val="tx1"/>
            </w14:solidFill>
          </w14:textFill>
        </w:rPr>
      </w:pPr>
      <w:r/>
      <w:bookmarkStart w:id="92" w:name="OLE_LINK60"/>
      <w:r/>
      <w:bookmarkStart w:id="93" w:name="OLE_LINK59"/>
      <w:r>
        <w:rPr>
          <w:rFonts w:hint="eastAsia" w:ascii="宋体" w:hAnsi="宋体"/>
          <w:b/>
          <w:color w:val="000000" w:themeColor="text1"/>
          <w:highlight w:val="none"/>
          <w14:textFill>
            <w14:solidFill>
              <w14:schemeClr w14:val="tx1"/>
            </w14:solidFill>
          </w14:textFill>
        </w:rPr>
        <w:t xml:space="preserve">政府采购政策功能落实</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1、小微型企业价格扣除</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（2）供应商需按照采购文件的要求提供相应的《中小企业声明函》。</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（3）企业标准请参照《关于印发中小企业划型标准规定的通知》（工信部联企业〔2011〕300号）文件规定自行填写。</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2、残疾人福利单位价格扣除</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（1）本项目对残疾人福利性单位视同小型、微型企业，给予</w:t>
      </w:r>
      <w:r>
        <w:rPr>
          <w:rFonts w:hint="eastAsia" w:ascii="宋体" w:hAnsi="宋体" w:eastAsia="宋体" w:cs="宋体"/>
          <w:sz w:val="24"/>
          <w:szCs w:val="20"/>
          <w:highlight w:val="none"/>
          <w:u w:val="single"/>
          <w:lang w:val="en-US" w:eastAsia="zh-CN" w:bidi="ar-SA"/>
        </w:rPr>
        <w:t xml:space="preserve">20%的价格扣除</w:t>
      </w:r>
      <w:r>
        <w:rPr>
          <w:rFonts w:hint="eastAsia" w:ascii="宋体" w:hAnsi="宋体" w:eastAsia="宋体" w:cs="宋体"/>
          <w:sz w:val="24"/>
          <w:szCs w:val="20"/>
          <w:highlight w:val="none"/>
          <w:lang w:val="en-US" w:eastAsia="zh-CN" w:bidi="ar-SA"/>
        </w:rPr>
        <w:t xml:space="preserve">。</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（2）残疾人福利单位需按照采购文件的要求提供《残疾人福利性单位声明函》。</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（3）残疾人福利单位标准请参照《关于促进残疾人就业政府采购政策的通知》（财库〔2017〕141号）。</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3、监狱和戒毒企业价格扣除</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（1）本项目对监狱和戒毒企业（简称监狱企业）视同小型、微型企业，给予20%的价格扣除。</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（3）监狱企业标准请参照《关于政府采购支持监狱企业发展有关问题的通知》（财库〔2014〕68号）。</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4、残疾人福利单位、监狱企业属于小型、微型企业的，不重复享受政策。</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6、联合体各方均为小型、微型企业（残疾人福利单位、监狱企业）的，联合体享受</w:t>
      </w:r>
      <w:r>
        <w:rPr>
          <w:rFonts w:hint="eastAsia" w:ascii="宋体" w:hAnsi="宋体" w:eastAsia="宋体" w:cs="宋体"/>
          <w:sz w:val="24"/>
          <w:szCs w:val="20"/>
          <w:highlight w:val="none"/>
          <w:u w:val="single"/>
          <w:lang w:val="en-US" w:eastAsia="zh-CN" w:bidi="ar-SA"/>
        </w:rPr>
        <w:t xml:space="preserve">20%的价格扣除</w:t>
      </w:r>
      <w:r>
        <w:rPr>
          <w:rFonts w:hint="eastAsia" w:ascii="宋体" w:hAnsi="宋体" w:eastAsia="宋体" w:cs="宋体"/>
          <w:sz w:val="24"/>
          <w:szCs w:val="20"/>
          <w:highlight w:val="none"/>
          <w:lang w:val="en-US" w:eastAsia="zh-CN" w:bidi="ar-SA"/>
        </w:rPr>
        <w:t xml:space="preserve">。</w:t>
      </w:r>
      <w:r/>
    </w:p>
    <w:p>
      <w:pPr>
        <w:pStyle w:val="1037"/>
        <w:ind w:firstLine="441"/>
        <w:spacing w:before="0" w:after="0" w:line="480" w:lineRule="exact"/>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sz w:val="24"/>
          <w:szCs w:val="20"/>
          <w:highlight w:val="none"/>
          <w:lang w:val="en-US" w:eastAsia="zh-CN" w:bidi="ar-SA"/>
        </w:rPr>
        <w:t xml:space="preserve">。其他条件相同情况下，应当优先采购节能产品、环境标志产品。</w:t>
      </w:r>
      <w:bookmarkEnd w:id="92"/>
      <w:r/>
      <w:bookmarkEnd w:id="93"/>
      <w:r/>
      <w:r/>
    </w:p>
    <w:p>
      <w:pPr>
        <w:pStyle w:val="1037"/>
        <w:ind w:firstLine="441"/>
        <w:spacing w:before="0" w:after="0" w:line="480" w:lineRule="exact"/>
        <w:rPr>
          <w:rFonts w:hint="eastAsia" w:ascii="宋体" w:hAnsi="宋体" w:cs="宋体"/>
          <w:b/>
          <w:sz w:val="24"/>
          <w:highlight w:val="none"/>
        </w:rPr>
      </w:pPr>
      <w:r>
        <w:rPr>
          <w:rFonts w:hint="eastAsia" w:ascii="宋体" w:hAnsi="宋体" w:cs="宋体"/>
          <w:b/>
          <w:sz w:val="24"/>
          <w:highlight w:val="none"/>
        </w:rPr>
        <w:t xml:space="preserve">二、评标标准</w:t>
      </w:r>
      <w:r/>
    </w:p>
    <w:p>
      <w:pPr>
        <w:pStyle w:val="1037"/>
        <w:ind w:firstLine="441"/>
        <w:spacing w:before="0" w:after="0" w:line="480" w:lineRule="exac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809"/>
        <w:tblW w:w="57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4"/>
        <w:gridCol w:w="903"/>
        <w:gridCol w:w="480"/>
        <w:gridCol w:w="8165"/>
      </w:tblGrid>
      <w:tr>
        <w:trPr>
          <w:jc w:val="center"/>
          <w:trHeight w:val="571"/>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因素</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评审项目</w:t>
            </w:r>
            <w:r/>
          </w:p>
        </w:tc>
        <w:tc>
          <w:tcPr>
            <w:tcW w:w="224"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分值</w:t>
            </w:r>
            <w:r/>
          </w:p>
        </w:tc>
        <w:tc>
          <w:tcPr>
            <w:tcW w:w="382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评分细则</w:t>
            </w:r>
            <w:r/>
          </w:p>
        </w:tc>
      </w:tr>
      <w:tr>
        <w:trPr>
          <w:jc w:val="center"/>
          <w:trHeight w:val="90"/>
        </w:trPr>
        <w:tc>
          <w:tcPr>
            <w:tcBorders>
              <w:bottom w:val="single" w:color="auto" w:sz="4" w:space="0"/>
            </w:tcBorders>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(一）价格部分（</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价格分采用低价优先法计算，即满足</w:t>
            </w:r>
            <w:r>
              <w:rPr>
                <w:rFonts w:hint="eastAsia" w:asciiTheme="minorEastAsia" w:hAnsiTheme="minorEastAsia" w:eastAsiaTheme="minorEastAsia" w:cstheme="minorEastAsia"/>
                <w:color w:val="auto"/>
                <w:sz w:val="22"/>
                <w:szCs w:val="22"/>
                <w:highlight w:val="none"/>
              </w:rPr>
              <w:t xml:space="preserve">招标</w:t>
            </w:r>
            <w:r>
              <w:rPr>
                <w:rFonts w:hint="eastAsia" w:asciiTheme="minorEastAsia" w:hAnsiTheme="minorEastAsia" w:eastAsiaTheme="minorEastAsia" w:cstheme="minorEastAsia"/>
                <w:color w:val="auto"/>
                <w:sz w:val="22"/>
                <w:szCs w:val="22"/>
                <w:highlight w:val="none"/>
              </w:rPr>
              <w:t xml:space="preserve">文件要求且报价最低的投标人报价为评标基准价，其价格分为满分</w:t>
            </w:r>
            <w:r>
              <w:rPr>
                <w:rFonts w:hint="eastAsia" w:asciiTheme="minorEastAsia" w:hAnsi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eastAsia="zh-CN"/>
              </w:rPr>
              <w:t xml:space="preserve">其他</w:t>
            </w:r>
            <w:r>
              <w:rPr>
                <w:rFonts w:hint="eastAsia" w:asciiTheme="minorEastAsia" w:hAnsiTheme="minorEastAsia" w:eastAsiaTheme="minorEastAsia" w:cstheme="minorEastAsia"/>
                <w:color w:val="auto"/>
                <w:sz w:val="22"/>
                <w:szCs w:val="22"/>
                <w:highlight w:val="none"/>
              </w:rPr>
              <w:t xml:space="preserve">投标人的价格分统一按照以下公式计算：投标报价得分=(评标基准价/该投标单位的投标报价)*</w:t>
            </w:r>
            <w:r>
              <w:rPr>
                <w:rFonts w:hint="eastAsia" w:asciiTheme="minorEastAsia" w:hAnsi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（四舍五入，小数点保留两位）。</w:t>
            </w:r>
            <w:r/>
          </w:p>
        </w:tc>
      </w:tr>
      <w:tr>
        <w:trPr>
          <w:jc w:val="center"/>
          <w:trHeight w:val="90"/>
        </w:trPr>
        <w:tc>
          <w:tcPr>
            <w:tcW w:w="526" w:type="pct"/>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rPr>
              <w:t xml:space="preserve">方案（</w:t>
            </w:r>
            <w:r>
              <w:rPr>
                <w:rFonts w:hint="eastAsia" w:ascii="宋体" w:hAnsi="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cs="Courier New"/>
                <w:bCs/>
                <w:color w:val="000000"/>
                <w:sz w:val="22"/>
                <w:szCs w:val="22"/>
                <w:lang w:val="en-US" w:eastAsia="zh-CN"/>
              </w:rPr>
              <w:t xml:space="preserve">项目概况</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p>
        </w:tc>
        <w:tc>
          <w:tcPr>
            <w:tcW w:w="3825"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第四章项目需求第四条第一款中“项目概况”要求，提供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需求，并提供阐述清晰、响应全面、结构完整的项目概况方案。</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eastAsiaTheme="minorEastAsia" w:cstheme="minorEastAsia"/>
                <w:color w:val="auto"/>
                <w:sz w:val="22"/>
                <w:szCs w:val="22"/>
                <w:highlight w:val="none"/>
                <w:lang w:val="en-US" w:eastAsia="zh-CN"/>
              </w:rPr>
              <w:t xml:space="preserve">5</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4</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3</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投标人提供的方案能全部响应</w:t>
            </w:r>
            <w:r>
              <w:rPr>
                <w:rFonts w:hint="eastAsia" w:asciiTheme="minorEastAsia" w:hAnsiTheme="minorEastAsia" w:eastAsiaTheme="minorEastAsia" w:cstheme="minorEastAsia"/>
                <w:color w:val="auto"/>
                <w:sz w:val="22"/>
                <w:szCs w:val="22"/>
                <w:highlight w:val="none"/>
                <w:lang w:val="en-US" w:eastAsia="zh-CN"/>
              </w:rPr>
              <w:t xml:space="preserve">采购需求</w:t>
            </w:r>
            <w:r>
              <w:rPr>
                <w:rFonts w:hint="eastAsia" w:asciiTheme="minorEastAsia" w:hAnsiTheme="minorEastAsia" w:eastAsiaTheme="minorEastAsia" w:cstheme="minorEastAsia"/>
                <w:color w:val="auto"/>
                <w:sz w:val="22"/>
                <w:szCs w:val="22"/>
                <w:highlight w:val="none"/>
              </w:rPr>
              <w:t xml:space="preserve">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color w:val="auto"/>
                <w:sz w:val="22"/>
                <w:szCs w:val="22"/>
                <w:highlight w:val="none"/>
              </w:rPr>
              <w:t xml:space="preserve">。具体由评审委员会评审。</w:t>
            </w:r>
            <w:r/>
          </w:p>
        </w:tc>
      </w:tr>
      <w:tr>
        <w:trPr>
          <w:jc w:val="center"/>
          <w:trHeight w:val="4028"/>
        </w:trPr>
        <w:tc>
          <w:tcPr>
            <w:tcW w:w="526"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bottom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cs="Courier New"/>
                <w:bCs/>
                <w:color w:val="000000"/>
                <w:sz w:val="22"/>
                <w:szCs w:val="22"/>
                <w:lang w:val="en-US" w:eastAsia="zh-CN"/>
              </w:rPr>
              <w:t xml:space="preserve">运行管理方案</w:t>
            </w:r>
            <w:r/>
          </w:p>
        </w:tc>
        <w:tc>
          <w:tcPr>
            <w:tcBorders>
              <w:bottom w:val="single" w:color="auto" w:sz="4" w:space="0"/>
            </w:tcBorders>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第四章项目需求第四条第二款中“</w:t>
            </w:r>
            <w:r>
              <w:rPr>
                <w:rFonts w:hint="eastAsia" w:ascii="宋体" w:hAnsi="宋体" w:cs="Courier New"/>
                <w:bCs/>
                <w:color w:val="000000"/>
                <w:sz w:val="22"/>
                <w:szCs w:val="22"/>
                <w:lang w:val="en-US" w:eastAsia="zh-CN"/>
              </w:rPr>
              <w:t xml:space="preserve">运行管理方案</w:t>
            </w:r>
            <w:r>
              <w:rPr>
                <w:rFonts w:hint="eastAsia" w:asciiTheme="minorEastAsia" w:hAnsiTheme="minorEastAsia" w:eastAsiaTheme="minorEastAsia" w:cstheme="minorEastAsia"/>
                <w:color w:val="auto"/>
                <w:sz w:val="22"/>
                <w:szCs w:val="22"/>
                <w:highlight w:val="none"/>
                <w:lang w:val="en-US" w:eastAsia="zh-CN"/>
              </w:rPr>
              <w:t xml:space="preserve">”要求，提供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需求，并提供阐述清晰、响应全面、结构完整的运行管理方案。</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 xml:space="preserve">投标人提供的方案能全部响应要求，提出更为细致、有针对性、切实可行、要求之外且和本项目实</w:t>
            </w:r>
            <w:r>
              <w:rPr>
                <w:rFonts w:hint="eastAsia" w:asciiTheme="minorEastAsia" w:hAnsiTheme="minorEastAsia" w:eastAsiaTheme="minorEastAsia" w:cstheme="minorEastAsia"/>
                <w:color w:val="auto"/>
                <w:sz w:val="22"/>
                <w:szCs w:val="22"/>
                <w:highlight w:val="none"/>
              </w:rPr>
              <w:t xml:space="preserve">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Theme="minorEastAsia" w:hAnsiTheme="minorEastAsia" w:cstheme="minorEastAsia"/>
                <w:color w:val="auto"/>
                <w:sz w:val="22"/>
                <w:szCs w:val="22"/>
                <w:highlight w:val="none"/>
              </w:rPr>
            </w:pPr>
            <w:r>
              <w:rPr>
                <w:rFonts w:hint="eastAsia" w:ascii="宋体" w:hAnsi="宋体" w:cs="Courier New"/>
                <w:bCs/>
                <w:color w:val="000000"/>
                <w:sz w:val="22"/>
                <w:szCs w:val="22"/>
                <w:lang w:val="en-US" w:eastAsia="zh-CN"/>
              </w:rPr>
              <w:t xml:space="preserve">机电设备维护保养措施</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第四章项目需求第四条第三款中“</w:t>
            </w:r>
            <w:r>
              <w:rPr>
                <w:rFonts w:hint="eastAsia" w:ascii="宋体" w:hAnsi="宋体" w:cs="Courier New"/>
                <w:bCs/>
                <w:color w:val="000000"/>
                <w:sz w:val="22"/>
                <w:szCs w:val="22"/>
                <w:lang w:val="en-US" w:eastAsia="zh-CN"/>
              </w:rPr>
              <w:t xml:space="preserve">机电设备维护保养措施</w:t>
            </w:r>
            <w:r>
              <w:rPr>
                <w:rFonts w:hint="eastAsia" w:asciiTheme="minorEastAsia" w:hAnsiTheme="minorEastAsia" w:eastAsiaTheme="minorEastAsia" w:cstheme="minorEastAsia"/>
                <w:color w:val="auto"/>
                <w:sz w:val="22"/>
                <w:szCs w:val="22"/>
                <w:highlight w:val="none"/>
                <w:lang w:val="en-US" w:eastAsia="zh-CN"/>
              </w:rPr>
              <w:t xml:space="preserve">”要求，提供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w:t>
            </w:r>
            <w:r>
              <w:rPr>
                <w:rFonts w:hint="eastAsia" w:asciiTheme="minorEastAsia" w:hAnsiTheme="minorEastAsia" w:eastAsiaTheme="minorEastAsia" w:cstheme="minorEastAsia"/>
                <w:b w:val="0"/>
                <w:bCs w:val="0"/>
                <w:color w:val="auto"/>
                <w:sz w:val="22"/>
                <w:szCs w:val="22"/>
                <w:highlight w:val="none"/>
              </w:rPr>
              <w:t xml:space="preserve">机电设备维护保养措施</w:t>
            </w:r>
            <w:r>
              <w:rPr>
                <w:rFonts w:hint="eastAsia" w:asciiTheme="minorEastAsia" w:hAnsiTheme="minorEastAsia" w:eastAsiaTheme="minorEastAsia" w:cstheme="minorEastAsia"/>
                <w:color w:val="auto"/>
                <w:sz w:val="22"/>
                <w:szCs w:val="22"/>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eastAsia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b w:val="0"/>
                <w:bCs w:val="0"/>
                <w:color w:val="auto"/>
                <w:sz w:val="22"/>
                <w:szCs w:val="22"/>
                <w:highlight w:val="none"/>
              </w:rPr>
              <w:t xml:space="preserve">。具体由评审委员会评审。</w:t>
            </w:r>
            <w:r/>
          </w:p>
        </w:tc>
      </w:tr>
      <w:tr>
        <w:trPr>
          <w:jc w:val="center"/>
          <w:trHeight w:val="515"/>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Theme="minorEastAsia" w:hAnsiTheme="minorEastAsia" w:cstheme="minorEastAsia"/>
                <w:color w:val="auto"/>
                <w:sz w:val="22"/>
                <w:szCs w:val="22"/>
                <w:highlight w:val="none"/>
              </w:rPr>
            </w:pPr>
            <w:r>
              <w:rPr>
                <w:rFonts w:hint="eastAsia" w:ascii="宋体" w:hAnsi="宋体" w:cs="Courier New"/>
                <w:bCs/>
                <w:color w:val="000000"/>
                <w:sz w:val="22"/>
                <w:szCs w:val="22"/>
                <w:lang w:val="en-US" w:eastAsia="zh-CN"/>
              </w:rPr>
              <w:t xml:space="preserve">水工建筑维护措施</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第四章项目需求第四条第四款中“</w:t>
            </w:r>
            <w:r>
              <w:rPr>
                <w:rFonts w:hint="eastAsia" w:ascii="宋体" w:hAnsi="宋体" w:cs="Courier New"/>
                <w:bCs/>
                <w:color w:val="000000"/>
                <w:sz w:val="22"/>
                <w:szCs w:val="22"/>
                <w:lang w:val="en-US" w:eastAsia="zh-CN"/>
              </w:rPr>
              <w:t xml:space="preserve">水工建筑维护措施</w:t>
            </w:r>
            <w:r>
              <w:rPr>
                <w:rFonts w:hint="eastAsia" w:asciiTheme="minorEastAsia" w:hAnsiTheme="minorEastAsia" w:eastAsiaTheme="minorEastAsia" w:cstheme="minorEastAsia"/>
                <w:color w:val="auto"/>
                <w:sz w:val="22"/>
                <w:szCs w:val="22"/>
                <w:highlight w:val="none"/>
                <w:lang w:val="en-US" w:eastAsia="zh-CN"/>
              </w:rPr>
              <w:t xml:space="preserve">”要求，提供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w:t>
            </w:r>
            <w:r>
              <w:rPr>
                <w:rFonts w:hint="eastAsia" w:asciiTheme="minorEastAsia" w:hAnsiTheme="minorEastAsia" w:eastAsiaTheme="minorEastAsia" w:cstheme="minorEastAsia"/>
                <w:b w:val="0"/>
                <w:bCs w:val="0"/>
                <w:color w:val="auto"/>
                <w:sz w:val="22"/>
                <w:szCs w:val="22"/>
                <w:highlight w:val="none"/>
              </w:rPr>
              <w:t xml:space="preserve">水工建筑维护措施</w:t>
            </w:r>
            <w:r>
              <w:rPr>
                <w:rFonts w:hint="eastAsia" w:asciiTheme="minorEastAsia" w:hAnsiTheme="minorEastAsia" w:eastAsiaTheme="minorEastAsia" w:cstheme="minorEastAsia"/>
                <w:color w:val="auto"/>
                <w:sz w:val="22"/>
                <w:szCs w:val="22"/>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b w:val="0"/>
                <w:bCs w:val="0"/>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cs="Courier New"/>
                <w:bCs/>
                <w:color w:val="000000"/>
                <w:sz w:val="22"/>
                <w:szCs w:val="22"/>
                <w:lang w:val="en-US" w:eastAsia="zh-CN"/>
              </w:rPr>
            </w:pPr>
            <w:r>
              <w:rPr>
                <w:rFonts w:hint="eastAsia" w:ascii="宋体" w:hAnsi="宋体" w:cs="Courier New"/>
                <w:bCs/>
                <w:color w:val="000000"/>
                <w:sz w:val="22"/>
                <w:szCs w:val="22"/>
                <w:lang w:val="en-US" w:eastAsia="zh-CN"/>
              </w:rPr>
              <w:t xml:space="preserve">技术保障措施</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第四章项目需求第四条第五款中“</w:t>
            </w:r>
            <w:r>
              <w:rPr>
                <w:rFonts w:hint="eastAsia" w:ascii="宋体" w:hAnsi="宋体" w:cs="Courier New"/>
                <w:bCs/>
                <w:color w:val="000000"/>
                <w:sz w:val="22"/>
                <w:szCs w:val="22"/>
                <w:lang w:val="en-US" w:eastAsia="zh-CN"/>
              </w:rPr>
              <w:t xml:space="preserve">技术保障措施</w:t>
            </w:r>
            <w:r>
              <w:rPr>
                <w:rFonts w:hint="eastAsia" w:asciiTheme="minorEastAsia" w:hAnsiTheme="minorEastAsia" w:eastAsiaTheme="minorEastAsia" w:cstheme="minorEastAsia"/>
                <w:color w:val="auto"/>
                <w:sz w:val="22"/>
                <w:szCs w:val="22"/>
                <w:highlight w:val="none"/>
                <w:lang w:val="en-US" w:eastAsia="zh-CN"/>
              </w:rPr>
              <w:t xml:space="preserve">”要求，提供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需求，并提供阐述清晰、响应全面、结构完整的技术保障措施。</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b w:val="0"/>
                <w:bCs w:val="0"/>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宋体" w:hAnsi="宋体" w:cs="Courier New"/>
                <w:bCs/>
                <w:color w:val="000000"/>
                <w:sz w:val="22"/>
                <w:szCs w:val="22"/>
                <w:lang w:val="en-US" w:eastAsia="zh-CN"/>
              </w:rPr>
            </w:pPr>
            <w:r>
              <w:rPr>
                <w:rFonts w:hint="eastAsia" w:ascii="宋体" w:hAnsi="宋体" w:cs="Courier New"/>
                <w:bCs/>
                <w:color w:val="000000"/>
                <w:sz w:val="22"/>
                <w:szCs w:val="22"/>
                <w:lang w:val="en-US" w:eastAsia="zh-CN"/>
              </w:rPr>
              <w:t xml:space="preserve">组织机构配置</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第四章项目需求第四条第六款中“</w:t>
            </w:r>
            <w:r>
              <w:rPr>
                <w:rFonts w:hint="eastAsia" w:ascii="宋体" w:hAnsi="宋体" w:cs="Courier New"/>
                <w:bCs/>
                <w:color w:val="000000"/>
                <w:sz w:val="22"/>
                <w:szCs w:val="22"/>
                <w:lang w:val="en-US" w:eastAsia="zh-CN"/>
              </w:rPr>
              <w:t xml:space="preserve">组织机构配置</w:t>
            </w:r>
            <w:r>
              <w:rPr>
                <w:rFonts w:hint="eastAsia" w:asciiTheme="minorEastAsia" w:hAnsiTheme="minorEastAsia" w:eastAsiaTheme="minorEastAsia" w:cstheme="minorEastAsia"/>
                <w:color w:val="auto"/>
                <w:sz w:val="22"/>
                <w:szCs w:val="22"/>
                <w:highlight w:val="none"/>
                <w:lang w:val="en-US" w:eastAsia="zh-CN"/>
              </w:rPr>
              <w:t xml:space="preserve">”要求，提供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需求，并提供阐述清晰、响应全面、结构完整的组织机构配置。</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eastAsiaTheme="minorEastAsia" w:cstheme="minorEastAsia"/>
                <w:color w:val="auto"/>
                <w:sz w:val="22"/>
                <w:szCs w:val="22"/>
                <w:highlight w:val="none"/>
                <w:lang w:val="en-US" w:eastAsia="zh-CN"/>
              </w:rPr>
              <w:t xml:space="preserve">5</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4</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3</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b w:val="0"/>
                <w:bCs w:val="0"/>
                <w:color w:val="auto"/>
                <w:sz w:val="22"/>
                <w:szCs w:val="22"/>
                <w:highlight w:val="none"/>
              </w:rPr>
              <w:t xml:space="preserve">。具体由评审委员会评审。</w:t>
            </w:r>
            <w:r/>
          </w:p>
        </w:tc>
      </w:tr>
      <w:tr>
        <w:trPr>
          <w:jc w:val="center"/>
          <w:trHeight w:val="838"/>
        </w:trPr>
        <w:tc>
          <w:tcPr>
            <w:tcW w:w="52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3" w:type="pct"/>
            <w:vAlign w:val="center"/>
            <w:textDirection w:val="lrTb"/>
            <w:noWrap w:val="false"/>
          </w:tcPr>
          <w:p>
            <w:pPr>
              <w:jc w:val="center"/>
              <w:keepLines w:val="0"/>
              <w:keepNext w:val="0"/>
              <w:pageBreakBefore w:val="0"/>
              <w:spacing w:line="500" w:lineRule="exact"/>
              <w:rPr>
                <w:rFonts w:hint="eastAsia" w:asciiTheme="minorEastAsia" w:hAnsiTheme="minorEastAsia" w:cstheme="minorEastAsia"/>
                <w:color w:val="auto"/>
                <w:sz w:val="22"/>
                <w:szCs w:val="22"/>
                <w:highlight w:val="none"/>
              </w:rPr>
            </w:pPr>
            <w:r>
              <w:rPr>
                <w:rFonts w:hint="eastAsia" w:ascii="宋体" w:hAnsi="宋体" w:cs="Courier New"/>
                <w:bCs/>
                <w:color w:val="000000"/>
                <w:sz w:val="22"/>
                <w:szCs w:val="22"/>
                <w:lang w:val="en-US" w:eastAsia="zh-CN"/>
              </w:rPr>
              <w:t xml:space="preserve">应急措施及预案</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Borders>
              <w:bottom w:val="single" w:color="auto" w:sz="4" w:space="0"/>
            </w:tcBorders>
            <w:tcW w:w="3825" w:type="pct"/>
            <w:vAlign w:val="center"/>
            <w:textDirection w:val="lrTb"/>
            <w:noWrap w:val="false"/>
          </w:tcPr>
          <w:p>
            <w:pPr>
              <w:ind w:firstLine="44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投标人根据</w:t>
            </w:r>
            <w:r>
              <w:rPr>
                <w:rFonts w:hint="eastAsia" w:asciiTheme="minorEastAsia" w:hAnsiTheme="minorEastAsia" w:eastAsiaTheme="minorEastAsia" w:cstheme="minorEastAsia"/>
                <w:color w:val="auto"/>
                <w:sz w:val="22"/>
                <w:szCs w:val="22"/>
                <w:highlight w:val="none"/>
                <w:lang w:val="en-US" w:eastAsia="zh-CN"/>
              </w:rPr>
              <w:t xml:space="preserve">第四章项目需求第四条第七款中“</w:t>
            </w:r>
            <w:r>
              <w:rPr>
                <w:rFonts w:hint="eastAsia" w:ascii="宋体" w:hAnsi="宋体" w:cs="Courier New"/>
                <w:bCs/>
                <w:color w:val="000000"/>
                <w:sz w:val="22"/>
                <w:szCs w:val="22"/>
                <w:lang w:val="en-US" w:eastAsia="zh-CN"/>
              </w:rPr>
              <w:t xml:space="preserve">应急措施及预案</w:t>
            </w:r>
            <w:r>
              <w:rPr>
                <w:rFonts w:hint="eastAsia" w:asciiTheme="minorEastAsia" w:hAnsiTheme="minorEastAsia" w:eastAsiaTheme="minorEastAsia" w:cstheme="minorEastAsia"/>
                <w:color w:val="auto"/>
                <w:sz w:val="22"/>
                <w:szCs w:val="22"/>
                <w:highlight w:val="none"/>
                <w:lang w:val="en-US" w:eastAsia="zh-CN"/>
              </w:rPr>
              <w:t xml:space="preserve">”要求，提供</w:t>
            </w:r>
            <w:r>
              <w:rPr>
                <w:rFonts w:hint="eastAsia" w:asciiTheme="minorEastAsia" w:hAnsiTheme="minorEastAsia" w:eastAsiaTheme="minorEastAsia" w:cstheme="minorEastAsia"/>
                <w:color w:val="auto"/>
                <w:sz w:val="22"/>
                <w:szCs w:val="22"/>
                <w:highlight w:val="none"/>
              </w:rPr>
              <w:t xml:space="preserve">充分理解本项目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需求，并提供阐述清晰、响应全面、结构完整的应急措施及预案。</w:t>
            </w:r>
            <w:r/>
          </w:p>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方案优于项目需求的得</w:t>
            </w:r>
            <w:r>
              <w:rPr>
                <w:rFonts w:hint="eastAsia" w:asciiTheme="minorEastAsia" w:hAnsiTheme="minorEastAsia" w:cstheme="minorEastAsia"/>
                <w:color w:val="auto"/>
                <w:sz w:val="22"/>
                <w:szCs w:val="22"/>
                <w:highlight w:val="none"/>
                <w:lang w:val="en-US" w:eastAsia="zh-CN"/>
              </w:rPr>
              <w:t xml:space="preserve">10</w:t>
            </w:r>
            <w:r>
              <w:rPr>
                <w:rFonts w:hint="eastAsia" w:asciiTheme="minorEastAsia" w:hAnsiTheme="minorEastAsia" w:eastAsiaTheme="minorEastAsia" w:cstheme="minorEastAsia"/>
                <w:color w:val="auto"/>
                <w:sz w:val="22"/>
                <w:szCs w:val="22"/>
                <w:highlight w:val="none"/>
              </w:rPr>
              <w:t xml:space="preserve">分，符合项目需求的得</w:t>
            </w: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eastAsiaTheme="minorEastAsia" w:cstheme="minorEastAsia"/>
                <w:color w:val="auto"/>
                <w:sz w:val="22"/>
                <w:szCs w:val="22"/>
                <w:highlight w:val="none"/>
                <w:lang w:val="en-US" w:eastAsia="zh-CN"/>
              </w:rPr>
              <w:t xml:space="preserve">对比项目需求有缺陷</w:t>
            </w:r>
            <w:r>
              <w:rPr>
                <w:rFonts w:hint="eastAsia" w:asciiTheme="minorEastAsia" w:hAnsiTheme="minorEastAsia" w:eastAsiaTheme="minorEastAsia" w:cstheme="minorEastAsia"/>
                <w:color w:val="auto"/>
                <w:sz w:val="22"/>
                <w:szCs w:val="22"/>
                <w:highlight w:val="none"/>
              </w:rPr>
              <w:t xml:space="preserve">的得</w:t>
            </w:r>
            <w:r>
              <w:rPr>
                <w:rFonts w:hint="eastAsia" w:asciiTheme="minorEastAsia" w:hAnsiTheme="minorEastAsia" w:eastAsia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分，不符合</w:t>
            </w:r>
            <w:r>
              <w:rPr>
                <w:rFonts w:hint="eastAsia" w:asciiTheme="minorEastAsia" w:hAnsiTheme="minorEastAsia" w:eastAsiaTheme="minorEastAsia" w:cstheme="minorEastAsia"/>
                <w:color w:val="auto"/>
                <w:sz w:val="22"/>
                <w:szCs w:val="22"/>
                <w:highlight w:val="none"/>
                <w:lang w:val="en-US" w:eastAsia="zh-CN"/>
              </w:rPr>
              <w:t xml:space="preserve">或</w:t>
            </w:r>
            <w:r>
              <w:rPr>
                <w:rFonts w:hint="eastAsia" w:asciiTheme="minorEastAsia" w:hAnsiTheme="minorEastAsia" w:eastAsiaTheme="minorEastAsia" w:cstheme="minorEastAsia"/>
                <w:color w:val="auto"/>
                <w:sz w:val="22"/>
                <w:szCs w:val="22"/>
                <w:highlight w:val="none"/>
              </w:rPr>
              <w:t xml:space="preserve">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 xml:space="preserve">有缺陷</w:t>
            </w:r>
            <w:r>
              <w:rPr>
                <w:rFonts w:hint="eastAsia" w:asciiTheme="minorEastAsia" w:hAnsiTheme="minorEastAsia" w:eastAsiaTheme="minorEastAsia" w:cstheme="minorEastAsia"/>
                <w:b w:val="0"/>
                <w:bCs w:val="0"/>
                <w:color w:val="auto"/>
                <w:sz w:val="22"/>
                <w:szCs w:val="22"/>
                <w:highlight w:val="none"/>
              </w:rPr>
              <w:t xml:space="preserve">。具体由评审委员会评审。</w:t>
            </w:r>
            <w:r/>
          </w:p>
        </w:tc>
      </w:tr>
      <w:tr>
        <w:trPr>
          <w:jc w:val="center"/>
          <w:trHeight w:val="90"/>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）项目团队人员资质（</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人员资质</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拟投入本项目的项目组成员中：</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1、项目</w:t>
            </w:r>
            <w:r>
              <w:rPr>
                <w:rFonts w:hint="eastAsia" w:asciiTheme="minorEastAsia" w:hAnsiTheme="minorEastAsia" w:eastAsiaTheme="minorEastAsia" w:cstheme="minorEastAsia"/>
                <w:color w:val="auto"/>
                <w:sz w:val="22"/>
                <w:szCs w:val="22"/>
                <w:highlight w:val="none"/>
                <w:lang w:val="en-US" w:eastAsia="zh-CN"/>
              </w:rPr>
              <w:t xml:space="preserve">负责人</w:t>
            </w:r>
            <w:r>
              <w:rPr>
                <w:rFonts w:hint="eastAsia" w:asciiTheme="minorEastAsia" w:hAnsiTheme="minorEastAsia" w:eastAsiaTheme="minorEastAsia" w:cstheme="minorEastAsia"/>
                <w:color w:val="auto"/>
                <w:sz w:val="22"/>
                <w:szCs w:val="22"/>
                <w:highlight w:val="none"/>
              </w:rPr>
              <w:t xml:space="preserve">具有泵</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lang w:val="en-US" w:eastAsia="zh-CN"/>
              </w:rPr>
              <w:t xml:space="preserve">闸</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站运行管理3年及以上管理经验的得1分；具备水利</w:t>
            </w:r>
            <w:r>
              <w:rPr>
                <w:rFonts w:hint="eastAsia" w:asciiTheme="minorEastAsia" w:hAnsiTheme="minorEastAsia" w:cstheme="minorEastAsia"/>
                <w:color w:val="auto"/>
                <w:sz w:val="22"/>
                <w:szCs w:val="22"/>
                <w:highlight w:val="none"/>
                <w:lang w:val="en-US" w:eastAsia="zh-CN"/>
              </w:rPr>
              <w:t xml:space="preserve">类</w:t>
            </w:r>
            <w:r>
              <w:rPr>
                <w:rFonts w:hint="eastAsia" w:asciiTheme="minorEastAsia" w:hAnsiTheme="minorEastAsia" w:eastAsiaTheme="minorEastAsia" w:cstheme="minorEastAsia"/>
                <w:color w:val="auto"/>
                <w:sz w:val="22"/>
                <w:szCs w:val="22"/>
                <w:highlight w:val="none"/>
              </w:rPr>
              <w:t xml:space="preserve">相关中级及以上或具备电工技师及以上职称的得</w:t>
            </w:r>
            <w:r>
              <w:rPr>
                <w:rFonts w:hint="eastAsia" w:asciiTheme="minorEastAsia" w:hAnsiTheme="minorEastAsia" w:eastAsiaTheme="minorEastAsia" w:cstheme="minorEastAsia"/>
                <w:color w:val="auto"/>
                <w:sz w:val="22"/>
                <w:szCs w:val="22"/>
                <w:highlight w:val="none"/>
                <w:lang w:val="en-US" w:eastAsia="zh-CN"/>
              </w:rPr>
              <w:t xml:space="preserve">1</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val="en-US" w:eastAsia="zh-CN"/>
              </w:rPr>
              <w:t xml:space="preserve">本项</w:t>
            </w:r>
            <w:r>
              <w:rPr>
                <w:rFonts w:hint="eastAsia" w:asciiTheme="minorEastAsia" w:hAnsiTheme="minorEastAsia" w:eastAsiaTheme="minorEastAsia" w:cstheme="minorEastAsia"/>
                <w:color w:val="auto"/>
                <w:sz w:val="22"/>
                <w:szCs w:val="22"/>
                <w:highlight w:val="none"/>
              </w:rPr>
              <w:t xml:space="preserve">最高得</w:t>
            </w:r>
            <w:r>
              <w:rPr>
                <w:rFonts w:hint="eastAsia" w:asciiTheme="minorEastAsia" w:hAnsiTheme="minorEastAsia" w:eastAsiaTheme="minorEastAsia" w:cstheme="minorEastAsia"/>
                <w:color w:val="auto"/>
                <w:sz w:val="22"/>
                <w:szCs w:val="22"/>
                <w:highlight w:val="none"/>
                <w:lang w:val="en-US" w:eastAsia="zh-CN"/>
              </w:rPr>
              <w:t xml:space="preserve">2</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eastAsia="zh-CN"/>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2、</w:t>
            </w:r>
            <w:r>
              <w:rPr>
                <w:rFonts w:hint="eastAsia" w:asciiTheme="minorEastAsia" w:hAnsiTheme="minorEastAsia" w:eastAsiaTheme="minorEastAsia" w:cstheme="minorEastAsia"/>
                <w:color w:val="auto"/>
                <w:sz w:val="22"/>
                <w:szCs w:val="22"/>
                <w:highlight w:val="none"/>
              </w:rPr>
              <w:t xml:space="preserve">项目技术负责人具有泵</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lang w:val="en-US" w:eastAsia="zh-CN"/>
              </w:rPr>
              <w:t xml:space="preserve">闸</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rPr>
              <w:t xml:space="preserve">站运行管理3年及以上管理经验的得1分；具备水利</w:t>
            </w:r>
            <w:r>
              <w:rPr>
                <w:rFonts w:hint="eastAsia" w:asciiTheme="minorEastAsia" w:hAnsiTheme="minorEastAsia" w:cstheme="minorEastAsia"/>
                <w:color w:val="auto"/>
                <w:sz w:val="22"/>
                <w:szCs w:val="22"/>
                <w:highlight w:val="none"/>
                <w:lang w:val="en-US" w:eastAsia="zh-CN"/>
              </w:rPr>
              <w:t xml:space="preserve">类</w:t>
            </w:r>
            <w:r>
              <w:rPr>
                <w:rFonts w:hint="eastAsia" w:asciiTheme="minorEastAsia" w:hAnsiTheme="minorEastAsia" w:eastAsiaTheme="minorEastAsia" w:cstheme="minorEastAsia"/>
                <w:color w:val="auto"/>
                <w:sz w:val="22"/>
                <w:szCs w:val="22"/>
                <w:highlight w:val="none"/>
              </w:rPr>
              <w:t xml:space="preserve">相关中级及以上或具备电工技师及以上职称的得</w:t>
            </w:r>
            <w:r>
              <w:rPr>
                <w:rFonts w:hint="eastAsia" w:asciiTheme="minorEastAsia" w:hAnsiTheme="minorEastAsia" w:eastAsiaTheme="minorEastAsia" w:cstheme="minorEastAsia"/>
                <w:color w:val="auto"/>
                <w:sz w:val="22"/>
                <w:szCs w:val="22"/>
                <w:highlight w:val="none"/>
                <w:lang w:val="en-US" w:eastAsia="zh-CN"/>
              </w:rPr>
              <w:t xml:space="preserve">1</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val="en-US" w:eastAsia="zh-CN"/>
              </w:rPr>
              <w:t xml:space="preserve">本项</w:t>
            </w:r>
            <w:r>
              <w:rPr>
                <w:rFonts w:hint="eastAsia" w:asciiTheme="minorEastAsia" w:hAnsiTheme="minorEastAsia" w:eastAsiaTheme="minorEastAsia" w:cstheme="minorEastAsia"/>
                <w:color w:val="auto"/>
                <w:sz w:val="22"/>
                <w:szCs w:val="22"/>
                <w:highlight w:val="none"/>
              </w:rPr>
              <w:t xml:space="preserve">最高得</w:t>
            </w:r>
            <w:r>
              <w:rPr>
                <w:rFonts w:hint="eastAsia" w:asciiTheme="minorEastAsia" w:hAnsiTheme="minorEastAsia" w:eastAsiaTheme="minorEastAsia" w:cstheme="minorEastAsia"/>
                <w:color w:val="auto"/>
                <w:sz w:val="22"/>
                <w:szCs w:val="22"/>
                <w:highlight w:val="none"/>
                <w:lang w:val="en-US" w:eastAsia="zh-CN"/>
              </w:rPr>
              <w:t xml:space="preserve">2</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eastAsia="zh-CN"/>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3</w:t>
            </w:r>
            <w:r>
              <w:rPr>
                <w:rFonts w:hint="eastAsia" w:asciiTheme="minorEastAsia" w:hAnsiTheme="minorEastAsia" w:eastAsiaTheme="minorEastAsia" w:cstheme="minorEastAsia"/>
                <w:color w:val="auto"/>
                <w:sz w:val="22"/>
                <w:szCs w:val="22"/>
                <w:highlight w:val="none"/>
              </w:rPr>
              <w:t xml:space="preserve">、项目组成员（含项目负责人）具有高压电工证的，</w:t>
            </w:r>
            <w:r>
              <w:rPr>
                <w:rFonts w:hint="eastAsia" w:asciiTheme="minorEastAsia" w:hAnsiTheme="minorEastAsia" w:eastAsiaTheme="minorEastAsia" w:cstheme="minorEastAsia"/>
                <w:color w:val="auto"/>
                <w:sz w:val="22"/>
                <w:szCs w:val="22"/>
                <w:highlight w:val="none"/>
                <w:lang w:val="en-US" w:eastAsia="zh-CN"/>
              </w:rPr>
              <w:t xml:space="preserve">每提供1人得1分，最多</w:t>
            </w:r>
            <w:r>
              <w:rPr>
                <w:rFonts w:hint="eastAsia" w:asciiTheme="minorEastAsia" w:hAnsiTheme="minorEastAsia" w:eastAsiaTheme="minorEastAsia" w:cstheme="minorEastAsia"/>
                <w:color w:val="auto"/>
                <w:sz w:val="22"/>
                <w:szCs w:val="22"/>
                <w:highlight w:val="none"/>
              </w:rPr>
              <w:t xml:space="preserve">得3分；具有低压电工证的，</w:t>
            </w:r>
            <w:r>
              <w:rPr>
                <w:rFonts w:hint="eastAsia" w:asciiTheme="minorEastAsia" w:hAnsiTheme="minorEastAsia" w:eastAsiaTheme="minorEastAsia" w:cstheme="minorEastAsia"/>
                <w:color w:val="auto"/>
                <w:sz w:val="22"/>
                <w:szCs w:val="22"/>
                <w:highlight w:val="none"/>
                <w:lang w:val="en-US" w:eastAsia="zh-CN"/>
              </w:rPr>
              <w:t xml:space="preserve">每提供1人得1.5分，最多</w:t>
            </w:r>
            <w:r>
              <w:rPr>
                <w:rFonts w:hint="eastAsia" w:asciiTheme="minorEastAsia" w:hAnsiTheme="minorEastAsia" w:eastAsiaTheme="minorEastAsia" w:cstheme="minorEastAsia"/>
                <w:color w:val="auto"/>
                <w:sz w:val="22"/>
                <w:szCs w:val="22"/>
                <w:highlight w:val="none"/>
              </w:rPr>
              <w:t xml:space="preserve">得3分。本项最</w:t>
            </w:r>
            <w:r>
              <w:rPr>
                <w:rFonts w:hint="eastAsia" w:asciiTheme="minorEastAsia" w:hAnsiTheme="minorEastAsia" w:eastAsiaTheme="minorEastAsia" w:cstheme="minorEastAsia"/>
                <w:color w:val="auto"/>
                <w:sz w:val="22"/>
                <w:szCs w:val="22"/>
                <w:highlight w:val="none"/>
                <w:lang w:val="en-US" w:eastAsia="zh-CN"/>
              </w:rPr>
              <w:t xml:space="preserve">高</w:t>
            </w:r>
            <w:r>
              <w:rPr>
                <w:rFonts w:hint="eastAsia" w:asciiTheme="minorEastAsia" w:hAnsiTheme="minorEastAsia" w:eastAsiaTheme="minorEastAsia" w:cstheme="minorEastAsia"/>
                <w:color w:val="auto"/>
                <w:sz w:val="22"/>
                <w:szCs w:val="22"/>
                <w:highlight w:val="none"/>
              </w:rPr>
              <w:t xml:space="preserve">得6分。（以上人员证书不重复计分）</w:t>
            </w:r>
            <w:r/>
          </w:p>
          <w:p>
            <w:pPr>
              <w:ind w:firstLine="480"/>
              <w:keepLines w:val="0"/>
              <w:keepNext w:val="0"/>
              <w:pageBreakBefore w:val="0"/>
              <w:spacing w:line="500" w:lineRule="exact"/>
              <w:rPr>
                <w:rFonts w:hint="eastAsia" w:ascii="宋体" w:hAnsi="宋体" w:cs="宋体" w:eastAsia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注：①管理经验</w:t>
            </w:r>
            <w:r>
              <w:rPr>
                <w:rFonts w:hint="eastAsia" w:asciiTheme="minorEastAsia" w:hAnsiTheme="minorEastAsia" w:eastAsiaTheme="minorEastAsia" w:cstheme="minorEastAsia"/>
                <w:color w:val="auto"/>
                <w:sz w:val="22"/>
                <w:szCs w:val="22"/>
                <w:highlight w:val="none"/>
                <w:lang w:val="en-US" w:eastAsia="zh-CN"/>
              </w:rPr>
              <w:t xml:space="preserve">的证明材料包含不限于：个人工作简历（泵站管理岗位）或劳动合同或业绩证明或岗位证明/任职文件或承诺书（格式自拟）等。</w:t>
            </w:r>
            <w:r>
              <w:rPr>
                <w:rFonts w:hint="eastAsia" w:asciiTheme="minorEastAsia" w:hAnsiTheme="minorEastAsia" w:eastAsiaTheme="minorEastAsia" w:cstheme="minorEastAsia"/>
                <w:color w:val="auto"/>
                <w:sz w:val="22"/>
                <w:szCs w:val="22"/>
                <w:highlight w:val="none"/>
              </w:rPr>
              <w:t xml:space="preserve">上述证明材料以原件扫描件计分；②以上所有人员需提供</w:t>
            </w:r>
            <w:r>
              <w:rPr>
                <w:rFonts w:hint="eastAsia" w:asciiTheme="minorEastAsia" w:hAnsiTheme="minorEastAsia" w:eastAsiaTheme="minorEastAsia" w:cstheme="minorEastAsia"/>
                <w:color w:val="auto"/>
                <w:sz w:val="22"/>
                <w:szCs w:val="22"/>
                <w:highlight w:val="none"/>
                <w:lang w:val="en-US" w:eastAsia="zh-CN"/>
              </w:rPr>
              <w:t xml:space="preserve">相关证书原件扫描件及</w:t>
            </w:r>
            <w:r>
              <w:rPr>
                <w:rFonts w:hint="eastAsia" w:asciiTheme="minorEastAsia" w:hAnsiTheme="minorEastAsia" w:eastAsiaTheme="minorEastAsia" w:cstheme="minorEastAsia"/>
                <w:color w:val="auto"/>
                <w:sz w:val="22"/>
                <w:szCs w:val="22"/>
                <w:highlight w:val="none"/>
              </w:rPr>
              <w:t xml:space="preserve">自投标截止之日当月向前1个月在本单位缴纳养老保险缴费记录证明（</w:t>
            </w:r>
            <w:r>
              <w:rPr>
                <w:rFonts w:hint="eastAsia" w:asciiTheme="minorEastAsia" w:hAnsiTheme="minorEastAsia" w:eastAsiaTheme="minorEastAsia" w:cstheme="minorEastAsia"/>
                <w:color w:val="auto"/>
                <w:sz w:val="22"/>
                <w:szCs w:val="22"/>
                <w:highlight w:val="none"/>
                <w:lang w:val="en-US" w:eastAsia="zh-CN"/>
              </w:rPr>
              <w:t xml:space="preserve">符合采购文件年龄要求的</w:t>
            </w:r>
            <w:r>
              <w:rPr>
                <w:rFonts w:hint="eastAsia" w:asciiTheme="minorEastAsia" w:hAnsiTheme="minorEastAsia" w:eastAsiaTheme="minorEastAsia" w:cstheme="minorEastAsia"/>
                <w:color w:val="auto"/>
                <w:sz w:val="22"/>
                <w:szCs w:val="22"/>
                <w:highlight w:val="none"/>
              </w:rPr>
              <w:t xml:space="preserve">退休人员</w:t>
            </w:r>
            <w:r>
              <w:rPr>
                <w:rFonts w:hint="eastAsia" w:asciiTheme="minorEastAsia" w:hAnsiTheme="minorEastAsia" w:eastAsiaTheme="minorEastAsia" w:cstheme="minorEastAsia"/>
                <w:color w:val="auto"/>
                <w:sz w:val="22"/>
                <w:szCs w:val="22"/>
                <w:highlight w:val="none"/>
                <w:lang w:val="en-US" w:eastAsia="zh-CN"/>
              </w:rPr>
              <w:t xml:space="preserve">提供</w:t>
            </w:r>
            <w:r>
              <w:rPr>
                <w:rFonts w:hint="eastAsia" w:asciiTheme="minorEastAsia" w:hAnsiTheme="minorEastAsia" w:eastAsiaTheme="minorEastAsia" w:cstheme="minorEastAsia"/>
                <w:color w:val="auto"/>
                <w:sz w:val="22"/>
                <w:szCs w:val="22"/>
                <w:highlight w:val="none"/>
              </w:rPr>
              <w:t xml:space="preserve">相关证明材料）</w:t>
            </w:r>
            <w:r>
              <w:rPr>
                <w:rFonts w:hint="eastAsia" w:asciiTheme="minorEastAsia" w:hAnsiTheme="minorEastAsia" w:cstheme="minorEastAsia"/>
                <w:color w:val="auto"/>
                <w:sz w:val="22"/>
                <w:szCs w:val="22"/>
                <w:highlight w:val="none"/>
                <w:lang w:eastAsia="zh-CN"/>
              </w:rPr>
              <w:t xml:space="preserve">。</w:t>
            </w:r>
            <w:r/>
          </w:p>
        </w:tc>
      </w:tr>
      <w:tr>
        <w:trPr>
          <w:jc w:val="center"/>
          <w:trHeight w:val="1055"/>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）投标单位履约能力（</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类似项目业绩</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p>
        </w:tc>
        <w:tc>
          <w:tcPr>
            <w:tcW w:w="3825"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根据投标人提供同类项目业绩情况进行评分: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1、</w:t>
            </w:r>
            <w:r>
              <w:rPr>
                <w:rFonts w:hint="eastAsia" w:asciiTheme="minorEastAsia" w:hAnsiTheme="minorEastAsia" w:eastAsiaTheme="minorEastAsia" w:cstheme="minorEastAsia"/>
                <w:color w:val="auto"/>
                <w:sz w:val="22"/>
                <w:szCs w:val="22"/>
                <w:highlight w:val="none"/>
              </w:rPr>
              <w:t xml:space="preserve">投标人自202</w:t>
            </w:r>
            <w:r>
              <w:rPr>
                <w:rFonts w:hint="eastAsia" w:asciiTheme="minorEastAsia" w:hAnsiTheme="minorEastAsia" w:eastAsiaTheme="minorEastAsia" w:cstheme="minorEastAsia"/>
                <w:color w:val="auto"/>
                <w:sz w:val="22"/>
                <w:szCs w:val="22"/>
                <w:highlight w:val="none"/>
                <w:lang w:val="en-US" w:eastAsia="zh-CN"/>
              </w:rPr>
              <w:t xml:space="preserve">3</w:t>
            </w:r>
            <w:r>
              <w:rPr>
                <w:rFonts w:hint="eastAsia" w:asciiTheme="minorEastAsia" w:hAnsiTheme="minorEastAsia" w:eastAsiaTheme="minorEastAsia" w:cstheme="minorEastAsia"/>
                <w:color w:val="auto"/>
                <w:sz w:val="22"/>
                <w:szCs w:val="22"/>
                <w:highlight w:val="none"/>
              </w:rPr>
              <w:t xml:space="preserve">年1月1日以来</w:t>
            </w:r>
            <w:r>
              <w:rPr>
                <w:rFonts w:hint="eastAsia" w:ascii="宋体" w:hAnsi="宋体" w:eastAsia="Arial" w:cs="宋体"/>
                <w:color w:val="auto"/>
                <w:sz w:val="22"/>
                <w:szCs w:val="22"/>
                <w:highlight w:val="none"/>
              </w:rPr>
              <w:t xml:space="preserve">（以合同签订日期为准）</w:t>
            </w:r>
            <w:r>
              <w:rPr>
                <w:rFonts w:hint="eastAsia" w:asciiTheme="minorEastAsia" w:hAnsiTheme="minorEastAsia" w:eastAsiaTheme="minorEastAsia" w:cstheme="minorEastAsia"/>
                <w:color w:val="auto"/>
                <w:sz w:val="22"/>
                <w:szCs w:val="22"/>
                <w:highlight w:val="none"/>
              </w:rPr>
              <w:t xml:space="preserve">，投标人具有类似本项目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内容的泵站运行管理或运行保障或技术支持</w:t>
            </w:r>
            <w:r>
              <w:rPr>
                <w:rFonts w:hint="eastAsia" w:asciiTheme="minorEastAsia" w:hAnsiTheme="minorEastAsia" w:eastAsiaTheme="minorEastAsia" w:cstheme="minorEastAsia"/>
                <w:color w:val="auto"/>
                <w:sz w:val="22"/>
                <w:szCs w:val="22"/>
                <w:highlight w:val="none"/>
                <w:lang w:val="en-US" w:eastAsia="zh-CN"/>
              </w:rPr>
              <w:t xml:space="preserve">或建筑物施工</w:t>
            </w:r>
            <w:r>
              <w:rPr>
                <w:rFonts w:hint="eastAsia" w:asciiTheme="minorEastAsia" w:hAnsiTheme="minorEastAsia" w:eastAsiaTheme="minorEastAsia" w:cstheme="minorEastAsia"/>
                <w:color w:val="auto"/>
                <w:sz w:val="22"/>
                <w:szCs w:val="22"/>
                <w:highlight w:val="none"/>
              </w:rPr>
              <w:t xml:space="preserve">等业绩的，</w:t>
            </w:r>
            <w:r>
              <w:rPr>
                <w:rFonts w:hint="eastAsia" w:asciiTheme="minorEastAsia" w:hAnsiTheme="minorEastAsia" w:cstheme="minorEastAsia"/>
                <w:color w:val="auto"/>
                <w:sz w:val="22"/>
                <w:szCs w:val="22"/>
                <w:highlight w:val="none"/>
                <w:lang w:val="en-US" w:eastAsia="zh-CN"/>
              </w:rPr>
              <w:t xml:space="preserve">提供一个业绩得基本分2分，</w:t>
            </w:r>
            <w:r>
              <w:rPr>
                <w:rFonts w:hint="eastAsia" w:asciiTheme="minorEastAsia" w:hAnsiTheme="minorEastAsia" w:eastAsiaTheme="minorEastAsia" w:cstheme="minorEastAsia"/>
                <w:color w:val="auto"/>
                <w:sz w:val="22"/>
                <w:szCs w:val="22"/>
                <w:highlight w:val="none"/>
              </w:rPr>
              <w:t xml:space="preserve">每</w:t>
            </w:r>
            <w:r>
              <w:rPr>
                <w:rFonts w:hint="eastAsia" w:asciiTheme="minorEastAsia" w:hAnsiTheme="minorEastAsia" w:cstheme="minorEastAsia"/>
                <w:color w:val="auto"/>
                <w:sz w:val="22"/>
                <w:szCs w:val="22"/>
                <w:highlight w:val="none"/>
                <w:lang w:val="en-US" w:eastAsia="zh-CN"/>
              </w:rPr>
              <w:t xml:space="preserve">多</w:t>
            </w:r>
            <w:r>
              <w:rPr>
                <w:rFonts w:hint="eastAsia" w:asciiTheme="minorEastAsia" w:hAnsiTheme="minorEastAsia" w:eastAsiaTheme="minorEastAsia" w:cstheme="minorEastAsia"/>
                <w:color w:val="auto"/>
                <w:sz w:val="22"/>
                <w:szCs w:val="22"/>
                <w:highlight w:val="none"/>
              </w:rPr>
              <w:t xml:space="preserve">提供一个业绩</w:t>
            </w:r>
            <w:r>
              <w:rPr>
                <w:rFonts w:hint="eastAsia" w:asciiTheme="minorEastAsia" w:hAnsiTheme="minorEastAsia" w:cstheme="minorEastAsia"/>
                <w:color w:val="auto"/>
                <w:sz w:val="22"/>
                <w:szCs w:val="22"/>
                <w:highlight w:val="none"/>
                <w:lang w:val="en-US" w:eastAsia="zh-CN"/>
              </w:rPr>
              <w:t xml:space="preserve">加2</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eastAsia="zh-CN"/>
              </w:rPr>
              <w:t xml:space="preserve">，</w:t>
            </w:r>
            <w:r>
              <w:rPr>
                <w:rFonts w:hint="eastAsia" w:asciiTheme="minorEastAsia" w:hAnsiTheme="minorEastAsia" w:cstheme="minorEastAsia"/>
                <w:color w:val="auto"/>
                <w:sz w:val="22"/>
                <w:szCs w:val="22"/>
                <w:highlight w:val="none"/>
                <w:lang w:val="en-US" w:eastAsia="zh-CN"/>
              </w:rPr>
              <w:t xml:space="preserve">本项</w:t>
            </w:r>
            <w:r>
              <w:rPr>
                <w:rFonts w:hint="eastAsia" w:asciiTheme="minorEastAsia" w:hAnsiTheme="minorEastAsia" w:eastAsiaTheme="minorEastAsia" w:cstheme="minorEastAsia"/>
                <w:color w:val="auto"/>
                <w:sz w:val="22"/>
                <w:szCs w:val="22"/>
                <w:highlight w:val="none"/>
              </w:rPr>
              <w:t xml:space="preserve">最高得</w:t>
            </w:r>
            <w:r>
              <w:rPr>
                <w:rFonts w:hint="eastAsia" w:asciiTheme="minorEastAsia" w:hAnsiTheme="minorEastAsia" w:cstheme="minorEastAsia"/>
                <w:color w:val="auto"/>
                <w:sz w:val="22"/>
                <w:szCs w:val="22"/>
                <w:highlight w:val="none"/>
                <w:lang w:val="en-US" w:eastAsia="zh-CN"/>
              </w:rPr>
              <w:t xml:space="preserve">8</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eastAsia="zh-CN"/>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2、</w:t>
            </w:r>
            <w:r>
              <w:rPr>
                <w:rFonts w:hint="eastAsia" w:asciiTheme="minorEastAsia" w:hAnsiTheme="minorEastAsia" w:eastAsiaTheme="minorEastAsia" w:cstheme="minorEastAsia"/>
                <w:color w:val="auto"/>
                <w:sz w:val="22"/>
                <w:szCs w:val="22"/>
                <w:highlight w:val="none"/>
              </w:rPr>
              <w:t xml:space="preserve">投标人项目负责人自202</w:t>
            </w:r>
            <w:r>
              <w:rPr>
                <w:rFonts w:hint="eastAsia" w:asciiTheme="minorEastAsia" w:hAnsiTheme="minorEastAsia" w:eastAsiaTheme="minorEastAsia" w:cstheme="minorEastAsia"/>
                <w:color w:val="auto"/>
                <w:sz w:val="22"/>
                <w:szCs w:val="22"/>
                <w:highlight w:val="none"/>
                <w:lang w:val="en-US" w:eastAsia="zh-CN"/>
              </w:rPr>
              <w:t xml:space="preserve">3</w:t>
            </w:r>
            <w:r>
              <w:rPr>
                <w:rFonts w:hint="eastAsia" w:asciiTheme="minorEastAsia" w:hAnsiTheme="minorEastAsia" w:eastAsiaTheme="minorEastAsia" w:cstheme="minorEastAsia"/>
                <w:color w:val="auto"/>
                <w:sz w:val="22"/>
                <w:szCs w:val="22"/>
                <w:highlight w:val="none"/>
              </w:rPr>
              <w:t xml:space="preserve">年1月1日以来</w:t>
            </w:r>
            <w:r>
              <w:rPr>
                <w:rFonts w:hint="eastAsia" w:ascii="宋体" w:hAnsi="宋体" w:eastAsia="Arial" w:cs="宋体"/>
                <w:color w:val="auto"/>
                <w:sz w:val="22"/>
                <w:szCs w:val="22"/>
                <w:highlight w:val="none"/>
              </w:rPr>
              <w:t xml:space="preserve">（以合同签订日期为准）</w:t>
            </w:r>
            <w:r>
              <w:rPr>
                <w:rFonts w:hint="eastAsia" w:asciiTheme="minorEastAsia" w:hAnsiTheme="minorEastAsia" w:eastAsiaTheme="minorEastAsia" w:cstheme="minorEastAsia"/>
                <w:color w:val="auto"/>
                <w:sz w:val="22"/>
                <w:szCs w:val="22"/>
                <w:highlight w:val="none"/>
              </w:rPr>
              <w:t xml:space="preserve">，具有类似本项目</w:t>
            </w:r>
            <w:r>
              <w:rPr>
                <w:rFonts w:hint="eastAsia" w:asciiTheme="minorEastAsia" w:hAnsiTheme="minorEastAsia" w:eastAsiaTheme="minorEastAsia" w:cstheme="minorEastAsia"/>
                <w:color w:val="auto"/>
                <w:sz w:val="22"/>
                <w:szCs w:val="22"/>
                <w:highlight w:val="none"/>
                <w:lang w:val="en-US" w:eastAsia="zh-CN"/>
              </w:rPr>
              <w:t xml:space="preserve">服务</w:t>
            </w:r>
            <w:r>
              <w:rPr>
                <w:rFonts w:hint="eastAsia" w:asciiTheme="minorEastAsia" w:hAnsiTheme="minorEastAsia" w:eastAsiaTheme="minorEastAsia" w:cstheme="minorEastAsia"/>
                <w:color w:val="auto"/>
                <w:sz w:val="22"/>
                <w:szCs w:val="22"/>
                <w:highlight w:val="none"/>
              </w:rPr>
              <w:t xml:space="preserve">内容的泵站运行管理或运行保障或技术支持</w:t>
            </w:r>
            <w:r>
              <w:rPr>
                <w:rFonts w:hint="eastAsia" w:asciiTheme="minorEastAsia" w:hAnsiTheme="minorEastAsia" w:eastAsiaTheme="minorEastAsia" w:cstheme="minorEastAsia"/>
                <w:color w:val="auto"/>
                <w:sz w:val="22"/>
                <w:szCs w:val="22"/>
                <w:highlight w:val="none"/>
                <w:lang w:val="en-US" w:eastAsia="zh-CN"/>
              </w:rPr>
              <w:t xml:space="preserve">或建筑物施工</w:t>
            </w:r>
            <w:r>
              <w:rPr>
                <w:rFonts w:hint="eastAsia" w:asciiTheme="minorEastAsia" w:hAnsiTheme="minorEastAsia" w:eastAsiaTheme="minorEastAsia" w:cstheme="minorEastAsia"/>
                <w:color w:val="auto"/>
                <w:sz w:val="22"/>
                <w:szCs w:val="22"/>
                <w:highlight w:val="none"/>
              </w:rPr>
              <w:t xml:space="preserve">等工作业绩的，</w:t>
            </w:r>
            <w:r>
              <w:rPr>
                <w:rFonts w:hint="eastAsia" w:asciiTheme="minorEastAsia" w:hAnsiTheme="minorEastAsia" w:cstheme="minorEastAsia"/>
                <w:color w:val="auto"/>
                <w:sz w:val="22"/>
                <w:szCs w:val="22"/>
                <w:highlight w:val="none"/>
                <w:lang w:val="en-US" w:eastAsia="zh-CN"/>
              </w:rPr>
              <w:t xml:space="preserve">得2分，本项</w:t>
            </w:r>
            <w:r>
              <w:rPr>
                <w:rFonts w:hint="eastAsia" w:asciiTheme="minorEastAsia" w:hAnsiTheme="minorEastAsia" w:eastAsiaTheme="minorEastAsia" w:cstheme="minorEastAsia"/>
                <w:color w:val="auto"/>
                <w:sz w:val="22"/>
                <w:szCs w:val="22"/>
                <w:highlight w:val="none"/>
              </w:rPr>
              <w:t xml:space="preserve">最高得</w:t>
            </w:r>
            <w:r>
              <w:rPr>
                <w:rFonts w:hint="eastAsia" w:asciiTheme="minorEastAsia" w:hAnsiTheme="minorEastAsia" w:eastAsiaTheme="minorEastAsia" w:cstheme="minorEastAsia"/>
                <w:color w:val="auto"/>
                <w:sz w:val="22"/>
                <w:szCs w:val="22"/>
                <w:highlight w:val="none"/>
                <w:lang w:val="en-US" w:eastAsia="zh-CN"/>
              </w:rPr>
              <w:t xml:space="preserve">2</w:t>
            </w:r>
            <w:r>
              <w:rPr>
                <w:rFonts w:hint="eastAsia" w:asciiTheme="minorEastAsia" w:hAnsiTheme="minorEastAsia" w:eastAsiaTheme="minorEastAsia" w:cstheme="minorEastAsia"/>
                <w:color w:val="auto"/>
                <w:sz w:val="22"/>
                <w:szCs w:val="22"/>
                <w:highlight w:val="none"/>
              </w:rPr>
              <w:t xml:space="preserve">分</w:t>
            </w:r>
            <w:r>
              <w:rPr>
                <w:rFonts w:hint="eastAsia" w:asciiTheme="minorEastAsia" w:hAnsiTheme="minorEastAsia" w:cstheme="minorEastAsia"/>
                <w:color w:val="auto"/>
                <w:sz w:val="22"/>
                <w:szCs w:val="22"/>
                <w:highlight w:val="none"/>
                <w:lang w:eastAsia="zh-CN"/>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rPr>
                <w:rFonts w:hint="eastAsia" w:asciiTheme="minorEastAsia" w:hAnsiTheme="minorEastAsia" w:cstheme="minorEastAsia"/>
                <w:color w:val="auto"/>
                <w:sz w:val="22"/>
                <w:szCs w:val="22"/>
                <w:highlight w:val="none"/>
                <w:lang w:eastAsia="zh-CN"/>
              </w:rPr>
              <w:t xml:space="preserve">。</w:t>
            </w:r>
            <w:r/>
          </w:p>
        </w:tc>
      </w:tr>
      <w:tr>
        <w:trPr>
          <w:jc w:val="center"/>
          <w:trHeight w:val="1055"/>
        </w:trPr>
        <w:tc>
          <w:tcPr>
            <w:tcW w:w="52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承诺书</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W w:w="423"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2"/>
                <w:szCs w:val="22"/>
                <w:highlight w:val="none"/>
              </w:rPr>
            </w:pPr>
            <w:r>
              <w:rPr>
                <w:rFonts w:hint="eastAsia" w:ascii="宋体" w:hAnsi="宋体" w:eastAsia="宋体" w:cs="宋体"/>
                <w:b w:val="0"/>
                <w:bCs w:val="0"/>
                <w:sz w:val="22"/>
                <w:szCs w:val="22"/>
                <w:lang w:eastAsia="zh-CN"/>
              </w:rPr>
              <w:t xml:space="preserve">安全管理承诺书</w:t>
            </w:r>
            <w:r/>
          </w:p>
        </w:tc>
        <w:tc>
          <w:tcPr>
            <w:tcW w:w="224"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W w:w="3825"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2"/>
                <w:szCs w:val="22"/>
                <w:highlight w:val="none"/>
              </w:rPr>
            </w:pPr>
            <w:r>
              <w:rPr>
                <w:rFonts w:hint="eastAsia" w:ascii="宋体" w:hAnsi="宋体" w:cs="Courier New"/>
                <w:bCs/>
                <w:color w:val="000000"/>
                <w:sz w:val="22"/>
                <w:szCs w:val="22"/>
                <w:lang w:val="en-US" w:eastAsia="zh-CN"/>
              </w:rPr>
              <w:t xml:space="preserve">按照招标文件格式要求提供安全管理承诺书的得10分，不提供不得分。（格式见附件）</w:t>
            </w:r>
            <w:r/>
          </w:p>
        </w:tc>
      </w:tr>
    </w:tbl>
    <w:p>
      <w:pPr>
        <w:pStyle w:val="812"/>
        <w:ind w:left="0" w:firstLine="0"/>
        <w:rPr>
          <w:rFonts w:hAnsi="宋体" w:cs="宋体"/>
          <w:sz w:val="24"/>
          <w:szCs w:val="24"/>
          <w:highlight w:val="none"/>
        </w:rPr>
      </w:pPr>
      <w:r>
        <w:rPr>
          <w:rFonts w:hAnsi="宋体" w:cs="宋体"/>
          <w:sz w:val="24"/>
          <w:szCs w:val="24"/>
          <w:highlight w:val="none"/>
        </w:rPr>
      </w:r>
      <w:r/>
    </w:p>
    <w:p>
      <w:pPr>
        <w:pStyle w:val="799"/>
        <w:numPr>
          <w:ilvl w:val="0"/>
          <w:numId w:val="0"/>
        </w:numPr>
        <w:ind w:left="2660" w:firstLine="0"/>
        <w:rPr>
          <w:rFonts w:ascii="宋体" w:hAnsi="宋体" w:eastAsia="宋体" w:cs="宋体"/>
          <w:b/>
          <w:bCs/>
          <w:sz w:val="44"/>
          <w:szCs w:val="44"/>
          <w:highlight w:val="none"/>
        </w:rPr>
      </w:pPr>
      <w:r/>
      <w:bookmarkStart w:id="94" w:name="_Toc29394"/>
      <w:r>
        <w:rPr>
          <w:rFonts w:hint="eastAsia" w:ascii="宋体" w:hAnsi="宋体" w:eastAsia="宋体" w:cs="宋体"/>
          <w:b/>
          <w:bCs/>
          <w:sz w:val="44"/>
          <w:szCs w:val="44"/>
          <w:lang w:val="en-US" w:eastAsia="zh-CN" w:bidi="ar-SA"/>
        </w:rPr>
        <w:t xml:space="preserve">第六章 </w:t>
      </w:r>
      <w:r>
        <w:rPr>
          <w:rFonts w:hint="eastAsia" w:ascii="宋体" w:hAnsi="宋体" w:eastAsia="宋体" w:cs="宋体"/>
          <w:b/>
          <w:bCs/>
          <w:sz w:val="44"/>
          <w:szCs w:val="44"/>
          <w:highlight w:val="none"/>
        </w:rPr>
        <w:t xml:space="preserve">投标文件格式</w:t>
      </w:r>
      <w:bookmarkEnd w:id="94"/>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 投 标 文 件</w:t>
      </w:r>
      <w:r/>
    </w:p>
    <w:p>
      <w:pPr>
        <w:pStyle w:val="1037"/>
        <w:ind w:firstLine="0"/>
        <w:jc w:val="center"/>
        <w:rPr>
          <w:rFonts w:ascii="宋体" w:hAnsi="宋体" w:cs="宋体"/>
          <w:b/>
          <w:bCs/>
          <w:sz w:val="32"/>
          <w:highlight w:val="none"/>
        </w:rPr>
      </w:pPr>
      <w:r>
        <w:rPr>
          <w:rFonts w:ascii="宋体" w:hAnsi="宋体" w:cs="宋体"/>
          <w:b/>
          <w:bCs/>
          <w:sz w:val="32"/>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pStyle w:val="843"/>
        <w:ind w:firstLine="1084"/>
        <w:jc w:val="both"/>
        <w:spacing w:beforeAutospacing="0" w:afterAutospacing="0"/>
        <w:rPr>
          <w:rFonts w:cs="宋体"/>
          <w:highlight w:val="none"/>
        </w:rPr>
      </w:pPr>
      <w:r>
        <w:rPr>
          <w:rFonts w:hint="eastAsia" w:cs="宋体"/>
          <w:b/>
          <w:sz w:val="36"/>
          <w:szCs w:val="36"/>
          <w:highlight w:val="none"/>
        </w:rPr>
        <w:t xml:space="preserve">项 目 名 称：</w:t>
      </w:r>
      <w:r>
        <w:rPr>
          <w:rFonts w:hint="eastAsia" w:cs="宋体"/>
          <w:b/>
          <w:sz w:val="36"/>
          <w:szCs w:val="36"/>
          <w:highlight w:val="none"/>
          <w:u w:val="single"/>
        </w:rPr>
        <w:t xml:space="preserve">             </w:t>
      </w:r>
      <w:r/>
    </w:p>
    <w:p>
      <w:pPr>
        <w:pStyle w:val="843"/>
        <w:ind w:firstLine="1084"/>
        <w:jc w:val="both"/>
        <w:spacing w:beforeAutospacing="0" w:afterAutospacing="0"/>
        <w:rPr>
          <w:rFonts w:hint="eastAsia" w:cs="宋体"/>
          <w:b/>
          <w:bCs/>
          <w:sz w:val="36"/>
          <w:szCs w:val="36"/>
          <w:highlight w:val="none"/>
          <w:u w:val="single"/>
        </w:rPr>
      </w:pPr>
      <w:r>
        <w:rPr>
          <w:rFonts w:hint="eastAsia" w:cs="宋体"/>
          <w:b/>
          <w:sz w:val="36"/>
          <w:szCs w:val="36"/>
          <w:highlight w:val="none"/>
        </w:rPr>
        <w:t xml:space="preserve">项 目 编 号：</w:t>
      </w:r>
      <w:r>
        <w:rPr>
          <w:rFonts w:hint="eastAsia" w:cs="宋体"/>
          <w:b/>
          <w:sz w:val="36"/>
          <w:szCs w:val="36"/>
          <w:highlight w:val="none"/>
          <w:u w:val="single"/>
        </w:rPr>
        <w:t xml:space="preserve">             </w:t>
      </w:r>
      <w:r>
        <w:rPr>
          <w:rFonts w:cs="宋体"/>
          <w:highlight w:val="none"/>
        </w:rPr>
      </w:r>
      <w:r/>
    </w:p>
    <w:p>
      <w:pPr>
        <w:pStyle w:val="843"/>
        <w:ind w:firstLine="1084"/>
        <w:jc w:val="both"/>
        <w:spacing w:beforeAutospacing="0" w:afterAutospacing="0"/>
        <w:rPr>
          <w:rFonts w:hint="eastAsia" w:cs="宋体"/>
          <w:b/>
          <w:bCs/>
          <w:sz w:val="36"/>
          <w:szCs w:val="36"/>
          <w:highlight w:val="none"/>
          <w:u w:val="single"/>
        </w:rPr>
      </w:pPr>
      <w:r>
        <w:rPr>
          <w:rFonts w:hint="eastAsia" w:cs="宋体"/>
          <w:b/>
          <w:sz w:val="36"/>
          <w:szCs w:val="36"/>
          <w:highlight w:val="none"/>
          <w:u w:val="single"/>
        </w:rPr>
      </w:r>
      <w:r>
        <w:rPr>
          <w:rFonts w:hint="eastAsia" w:cs="宋体"/>
          <w:b/>
          <w:sz w:val="36"/>
          <w:szCs w:val="36"/>
          <w:highlight w:val="none"/>
        </w:rPr>
        <w:t xml:space="preserve">投标人名称 ：</w:t>
      </w:r>
      <w:r>
        <w:rPr>
          <w:rFonts w:hint="eastAsia" w:cs="宋体"/>
          <w:b/>
          <w:sz w:val="36"/>
          <w:szCs w:val="36"/>
          <w:highlight w:val="none"/>
          <w:u w:val="single"/>
        </w:rPr>
        <w:t xml:space="preserve">（加盖CA电子公章）</w:t>
      </w:r>
      <w:r>
        <w:rPr>
          <w:rFonts w:cs="宋体"/>
          <w:highlight w:val="none"/>
        </w:rPr>
      </w:r>
      <w:r/>
    </w:p>
    <w:p>
      <w:pPr>
        <w:pStyle w:val="843"/>
        <w:ind w:firstLine="1084"/>
        <w:jc w:val="both"/>
        <w:spacing w:beforeAutospacing="0" w:afterAutospacing="0"/>
        <w:rPr>
          <w:rFonts w:cs="宋体"/>
          <w:highlight w:val="none"/>
        </w:rPr>
      </w:pPr>
      <w:r>
        <w:rPr>
          <w:rFonts w:hint="eastAsia" w:cs="宋体"/>
          <w:b/>
          <w:sz w:val="36"/>
          <w:szCs w:val="36"/>
          <w:highlight w:val="none"/>
          <w:u w:val="single"/>
        </w:rPr>
      </w:r>
      <w:r>
        <w:rPr>
          <w:rFonts w:hint="eastAsia" w:ascii="宋体" w:hAnsi="宋体" w:cs="宋体"/>
          <w:b/>
          <w:sz w:val="36"/>
          <w:szCs w:val="36"/>
          <w:highlight w:val="none"/>
        </w:rPr>
        <w:t xml:space="preserve">日   期 ：</w:t>
      </w:r>
      <w:r>
        <w:rPr>
          <w:rFonts w:hint="eastAsia" w:ascii="宋体" w:hAnsi="宋体" w:cs="宋体"/>
          <w:b/>
          <w:sz w:val="36"/>
          <w:szCs w:val="36"/>
          <w:highlight w:val="none"/>
          <w:u w:val="single"/>
        </w:rPr>
        <w:t xml:space="preserve">             </w:t>
      </w:r>
      <w:r>
        <w:rPr>
          <w:rFonts w:cs="宋体"/>
          <w:highlight w:val="none"/>
        </w:rPr>
      </w:r>
      <w:r/>
    </w:p>
    <w:p>
      <w:pPr>
        <w:pStyle w:val="825"/>
        <w:jc w:val="center"/>
        <w:spacing w:line="360" w:lineRule="auto"/>
        <w:rPr>
          <w:rFonts w:ascii="宋体" w:hAnsi="宋体" w:cs="宋体"/>
          <w:sz w:val="32"/>
          <w:highlight w:val="none"/>
        </w:rPr>
      </w:pPr>
      <w:r>
        <w:rPr>
          <w:rFonts w:ascii="宋体" w:hAnsi="宋体" w:cs="宋体"/>
          <w:sz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47"/>
        <w:ind w:firstLine="600"/>
        <w:rPr>
          <w:rFonts w:ascii="宋体" w:hAnsi="宋体" w:eastAsia="宋体" w:cs="宋体"/>
          <w:highlight w:val="none"/>
        </w:rPr>
      </w:pPr>
      <w:r>
        <w:rPr>
          <w:rFonts w:ascii="宋体" w:hAnsi="宋体" w:eastAsia="宋体" w:cs="宋体"/>
          <w:highlight w:val="none"/>
        </w:rPr>
      </w:r>
      <w:r/>
    </w:p>
    <w:p>
      <w:pPr>
        <w:pStyle w:val="836"/>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48"/>
        <w:rPr>
          <w:rFonts w:ascii="宋体" w:hAnsi="宋体" w:cs="宋体"/>
          <w:highlight w:val="none"/>
        </w:rPr>
      </w:pPr>
      <w:r>
        <w:rPr>
          <w:rFonts w:ascii="宋体" w:hAnsi="宋体" w:cs="宋体"/>
          <w:highlight w:val="none"/>
        </w:rPr>
      </w:r>
      <w:r>
        <w:rPr>
          <w:rFonts w:ascii="宋体" w:hAnsi="宋体" w:cs="宋体"/>
          <w:highlight w:val="none"/>
        </w:rPr>
      </w:r>
      <w:r/>
    </w:p>
    <w:p>
      <w:pPr>
        <w:pStyle w:val="848"/>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48"/>
      </w:p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43"/>
        <w:jc w:val="both"/>
        <w:spacing w:beforeAutospacing="0" w:afterAutospacing="0" w:line="0" w:lineRule="atLeast"/>
        <w:rPr>
          <w:rFonts w:cs="宋体"/>
          <w:b/>
          <w:bCs/>
          <w:sz w:val="32"/>
          <w:szCs w:val="32"/>
          <w:highlight w:val="none"/>
        </w:rPr>
      </w:pPr>
      <w:r>
        <w:rPr>
          <w:rFonts w:cs="宋体"/>
          <w:b/>
          <w:bCs/>
          <w:sz w:val="32"/>
          <w:szCs w:val="32"/>
          <w:highlight w:val="none"/>
        </w:rPr>
      </w:r>
      <w:r/>
    </w:p>
    <w:p>
      <w:pPr>
        <w:pStyle w:val="843"/>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843"/>
        <w:jc w:val="center"/>
        <w:spacing w:beforeAutospacing="0" w:afterAutospacing="0" w:line="0" w:lineRule="atLeast"/>
        <w:rPr>
          <w:rFonts w:cs="宋体"/>
          <w:highlight w:val="none"/>
        </w:rPr>
      </w:pPr>
      <w:r>
        <w:rPr>
          <w:rFonts w:hint="eastAsia" w:cs="宋体"/>
          <w:b/>
          <w:sz w:val="32"/>
          <w:szCs w:val="32"/>
          <w:highlight w:val="none"/>
        </w:rPr>
        <w:t xml:space="preserve">投标文件目录</w:t>
      </w:r>
      <w:r>
        <w:rPr>
          <w:rFonts w:hint="eastAsia" w:cs="宋体"/>
          <w:highlight w:val="none"/>
        </w:rPr>
        <w:t xml:space="preserve"> </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bookmarkStart w:id="95" w:name="_Toc23828483"/>
      <w:r/>
      <w:bookmarkStart w:id="96" w:name="_Toc513029281"/>
      <w:r/>
      <w:bookmarkStart w:id="97" w:name="_Toc22356583"/>
      <w:r/>
      <w:bookmarkStart w:id="98" w:name="_Toc49090582"/>
      <w:r/>
      <w:bookmarkStart w:id="99" w:name="_Toc26554103"/>
      <w:r/>
      <w:bookmarkStart w:id="100" w:name="_Toc24878535"/>
      <w:r/>
      <w:bookmarkStart w:id="101" w:name="_Toc120614284"/>
      <w:r/>
      <w:bookmarkStart w:id="102" w:name="_Toc120614291"/>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二、上一年度的财务状况报告（至少提供资产负债表、利润表、现金流量表，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投标人成立不满一年无需提供）</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 3 年内在经营活动中没有重大违法记录的书面声明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六、特定资格要求的证明文件（如果本项目设置特定资格要求，则需要提供）</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七、法人授权书</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八、投标函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九、中小企业声明函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十、残疾人福利性单位声明函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 关于符合本国产品标准的声明函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十二、联合体协议</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十三、投标分项报价表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十四、技术要求响应及偏离表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十五、商务要求响应及偏离表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十六、开标一览表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十七、技术方案、服务承诺、培训承诺等</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十八、盐城市政府采购事前信用承诺书</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r>
      <w:r/>
    </w:p>
    <w:p>
      <w:pPr>
        <w:pStyle w:val="843"/>
        <w:jc w:val="both"/>
        <w:spacing w:beforeAutospacing="0" w:afterAutospacing="0"/>
        <w:rPr>
          <w:rFonts w:cs="宋体"/>
          <w:i/>
          <w:sz w:val="32"/>
          <w:szCs w:val="32"/>
          <w:highlight w:val="none"/>
          <w:u w:val="single"/>
        </w:rPr>
      </w:pPr>
      <w:r>
        <w:rPr>
          <w:rFonts w:cs="宋体"/>
          <w:i/>
          <w:sz w:val="32"/>
          <w:szCs w:val="32"/>
          <w:highlight w:val="none"/>
          <w:u w:val="single"/>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二、上一年度的财务状况报告</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43"/>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43"/>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43"/>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43"/>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43"/>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43"/>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提供提交投标文件截止时间前一年内至少一个月依法缴纳税收及缴纳社会保障资金的证明材料。投标人依法享受缓缴、免缴税收、社会保障资金的提供证明材料。</w:t>
      </w:r>
      <w:r/>
    </w:p>
    <w:p>
      <w:pPr>
        <w:pStyle w:val="843"/>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43"/>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43"/>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43"/>
        <w:ind w:firstLine="492"/>
        <w:jc w:val="both"/>
        <w:spacing w:line="5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86"/>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43"/>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86"/>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43"/>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3"/>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3"/>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43"/>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cs="宋体"/>
          <w:u w:val="single"/>
          <w:lang w:eastAsia="zh-CN"/>
        </w:rPr>
        <w:t xml:space="preserve">JSZC-320903-HYGC-G2026-0008</w:t>
      </w:r>
      <w:r>
        <w:rPr>
          <w:rFonts w:hint="eastAsia" w:ascii="宋体" w:hAnsi="宋体" w:cs="宋体"/>
        </w:rPr>
        <w:t xml:space="preserve">号</w:t>
      </w:r>
      <w:r>
        <w:rPr>
          <w:rFonts w:hint="eastAsia" w:cs="宋体"/>
          <w:u w:val="single"/>
          <w:lang w:val="en-US" w:eastAsia="zh-CN"/>
        </w:rPr>
        <w:t xml:space="preserve">        </w:t>
      </w:r>
      <w:r>
        <w:rPr>
          <w:rFonts w:hint="eastAsia" w:ascii="宋体" w:hAnsi="宋体" w:cs="宋体"/>
        </w:rPr>
        <w:t xml:space="preserve">采购活动的合法代理人，以本单位名义全权处理一切与该项目采购有关的事务。</w:t>
      </w:r>
      <w:r/>
    </w:p>
    <w:p>
      <w:pPr>
        <w:pStyle w:val="1086"/>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86"/>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86"/>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86"/>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86"/>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86"/>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hint="default" w:ascii="宋体" w:hAnsi="宋体" w:eastAsia="宋体" w:cs="宋体"/>
          <w:sz w:val="24"/>
          <w:lang w:val="en-US" w:eastAsia="zh-CN"/>
        </w:rPr>
      </w:pPr>
      <w:r>
        <w:rPr>
          <w:rFonts w:hint="eastAsia" w:ascii="宋体" w:hAnsi="宋体" w:cs="宋体"/>
          <w:sz w:val="24"/>
        </w:rPr>
        <w:t xml:space="preserve">致：盐城市</w:t>
      </w:r>
      <w:r>
        <w:rPr>
          <w:rFonts w:hint="eastAsia" w:ascii="宋体" w:hAnsi="宋体" w:cs="宋体"/>
          <w:sz w:val="24"/>
          <w:lang w:val="en-US" w:eastAsia="zh-CN"/>
        </w:rPr>
        <w:t xml:space="preserve">盐都区人民政府盐龙街道办事处</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JSZC-320903-HYGC-G2026-0008</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盐城市盐都区人民政府</w:t>
      </w:r>
      <w:r>
        <w:rPr>
          <w:rFonts w:hint="eastAsia" w:ascii="宋体" w:hAnsi="宋体" w:cs="宋体"/>
          <w:sz w:val="24"/>
          <w:lang w:eastAsia="zh-CN"/>
        </w:rPr>
        <w:t xml:space="preserve">盐龙</w:t>
      </w:r>
      <w:r>
        <w:rPr>
          <w:rFonts w:hint="eastAsia" w:ascii="宋体" w:hAnsi="宋体" w:cs="宋体"/>
          <w:sz w:val="24"/>
        </w:rPr>
        <w:t xml:space="preserve">街道办事处</w:t>
      </w:r>
      <w:r>
        <w:rPr>
          <w:rFonts w:ascii="宋体" w:hAnsi="宋体" w:cs="宋体"/>
          <w:sz w:val="24"/>
        </w:rPr>
        <w:t xml:space="preserve">组织的</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JSZC-320903-HYGC-G2026-0008</w:t>
      </w:r>
      <w:r>
        <w:rPr>
          <w:rFonts w:hint="eastAsia" w:ascii="宋体" w:hAnsi="宋体" w:cs="宋体"/>
          <w:sz w:val="24"/>
          <w:lang w:val="en-US" w:eastAsia="zh-CN"/>
        </w:rPr>
        <w:t xml:space="preserve">的</w:t>
      </w:r>
      <w:r>
        <w:rPr>
          <w:rFonts w:hint="eastAsia" w:ascii="宋体" w:hAnsi="宋体" w:cs="宋体"/>
          <w:sz w:val="24"/>
          <w:u w:val="single"/>
          <w:lang w:val="en-US" w:eastAsia="zh-CN"/>
        </w:rPr>
        <w:t xml:space="preserve">   （项目名称）</w:t>
      </w:r>
      <w:r>
        <w:rPr>
          <w:rFonts w:ascii="宋体" w:hAnsi="宋体" w:cs="宋体"/>
          <w:sz w:val="24"/>
        </w:rPr>
        <w:t xml:space="preserve">的采购活动</w:t>
      </w:r>
      <w:r>
        <w:rPr>
          <w:rFonts w:hint="eastAsia" w:ascii="宋体" w:hAnsi="宋体" w:cs="宋体"/>
          <w:sz w:val="24"/>
        </w:rPr>
        <w:t xml:space="preserve">，服务全部由符合政策要求的中小企业承接。相关企业（含联合体中的中小企业、签订分包意向协议的中小企业）的具体情况如下：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hint="eastAsia" w:ascii="宋体" w:hAnsi="宋体" w:cs="宋体"/>
          <w:sz w:val="24"/>
          <w:u w:val="single"/>
        </w:rPr>
        <w:t xml:space="preserve">其他未列明行业</w:t>
      </w:r>
      <w:r>
        <w:rPr>
          <w:rFonts w:ascii="宋体" w:hAnsi="宋体" w:cs="宋体"/>
          <w:i/>
          <w:sz w:val="24"/>
          <w:u w:val="single"/>
        </w:rPr>
        <w:t xml:space="preserve">（采购文件中明确的所属行业）</w:t>
      </w:r>
      <w:r>
        <w:rPr>
          <w:rFonts w:ascii="宋体" w:hAnsi="宋体" w:cs="宋体"/>
          <w:sz w:val="24"/>
        </w:rPr>
        <w:t xml:space="preserve">；</w:t>
      </w:r>
      <w:r>
        <w:rPr>
          <w:rFonts w:hint="eastAsia"/>
          <w:color w:val="auto"/>
          <w:sz w:val="24"/>
          <w:highlight w:val="none"/>
        </w:rPr>
        <w:t xml:space="preserve">承建（承接）</w:t>
      </w:r>
      <w:r>
        <w:rPr>
          <w:rFonts w:ascii="宋体" w:hAnsi="宋体" w:cs="宋体"/>
          <w:sz w:val="24"/>
        </w:rPr>
        <w:t xml:space="preserve">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hint="eastAsia" w:ascii="宋体" w:hAnsi="宋体" w:cs="宋体"/>
          <w:sz w:val="24"/>
          <w:u w:val="single"/>
        </w:rPr>
        <w:t xml:space="preserve">其他未列明行业</w:t>
      </w:r>
      <w:r>
        <w:rPr>
          <w:rFonts w:ascii="宋体" w:hAnsi="宋体" w:cs="宋体"/>
          <w:i/>
          <w:sz w:val="24"/>
          <w:u w:val="single"/>
        </w:rPr>
        <w:t xml:space="preserve">（采购文件中明确的所属行业）</w:t>
      </w:r>
      <w:r>
        <w:rPr>
          <w:rFonts w:ascii="宋体" w:hAnsi="宋体" w:cs="宋体"/>
          <w:sz w:val="24"/>
        </w:rPr>
        <w:t xml:space="preserve">；</w:t>
      </w:r>
      <w:r>
        <w:rPr>
          <w:rFonts w:hint="eastAsia"/>
          <w:color w:val="auto"/>
          <w:sz w:val="24"/>
          <w:highlight w:val="none"/>
        </w:rPr>
        <w:t xml:space="preserve">承建（承接）</w:t>
      </w:r>
      <w:r>
        <w:rPr>
          <w:rFonts w:ascii="宋体" w:hAnsi="宋体" w:cs="宋体"/>
          <w:sz w:val="24"/>
        </w:rPr>
        <w:t xml:space="preserve">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pStyle w:val="1086"/>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   </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JSZC-320903-HYGC-G2026-0008</w:t>
      </w:r>
      <w:r>
        <w:rPr>
          <w:rFonts w:hint="eastAsia" w:ascii="宋体" w:hAnsi="宋体" w:cs="宋体"/>
          <w:sz w:val="24"/>
        </w:rPr>
        <w:t xml:space="preserve">的</w:t>
      </w:r>
      <w:r>
        <w:rPr>
          <w:rFonts w:hint="eastAsia" w:ascii="宋体" w:hAnsi="宋体" w:cs="宋体"/>
          <w:sz w:val="24"/>
          <w:szCs w:val="20"/>
          <w:u w:val="single"/>
          <w:lang w:val="en-US" w:eastAsia="zh-CN"/>
        </w:rPr>
        <w:t xml:space="preserve">   </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pStyle w:val="843"/>
        <w:ind w:left="0" w:right="0"/>
        <w:jc w:val="center"/>
        <w:keepLines w:val="0"/>
        <w:keepNext w:val="0"/>
        <w:spacing w:before="0" w:beforeAutospacing="0" w:after="0" w:afterAutospacing="0"/>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
          <w:sz w:val="32"/>
          <w:szCs w:val="32"/>
          <w:u w:val="single"/>
          <w:lang w:val="en-US" w:eastAsia="zh-CN" w:bidi="ar-SA"/>
        </w:rPr>
        <w:t xml:space="preserve">十二、 关于符合本国产品标准的声明函（无需提供）</w:t>
      </w:r>
      <w:r/>
    </w:p>
    <w:p>
      <w:pPr>
        <w:pStyle w:val="84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843"/>
        <w:ind w:left="0" w:firstLine="420"/>
        <w:jc w:val="both"/>
        <w:keepLines w:val="0"/>
        <w:keepNext w:val="0"/>
        <w:pageBreakBefore w:val="0"/>
        <w:spacing w:before="0" w:beforeAutospacing="0" w:after="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3"/>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843"/>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843"/>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843"/>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43"/>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843"/>
        <w:ind w:left="0" w:right="480" w:firstLine="5208"/>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843"/>
        <w:jc w:val="center"/>
        <w:keepLines w:val="0"/>
        <w:keepNext w:val="0"/>
        <w:pageBreakBefore w:val="0"/>
        <w:spacing w:before="30" w:beforeAutospacing="0" w:after="30" w:afterAutospacing="0" w:line="5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w:t>
      </w:r>
      <w:r>
        <w:rPr>
          <w:rFonts w:ascii="宋体" w:hAnsi="宋体" w:eastAsia="宋体" w:cs="宋体"/>
          <w:color w:val="ff0000"/>
          <w:sz w:val="24"/>
          <w:szCs w:val="24"/>
          <w:shd w:val="clear" w:color="auto" w:fill="ffffff"/>
        </w:rPr>
        <w:t xml:space="preserve">         </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6.用</w:t>
      </w:r>
      <w:r>
        <w:rPr>
          <w:rFonts w:hint="eastAsia" w:ascii="宋体" w:hAnsi="宋体" w:eastAsia="宋体" w:cs="宋体"/>
          <w:sz w:val="24"/>
          <w:lang w:val="en-US" w:eastAsia="zh-CN"/>
        </w:rPr>
        <w:t xml:space="preserve">横</w:t>
      </w:r>
      <w:r>
        <w:rPr>
          <w:rFonts w:hint="eastAsia" w:ascii="宋体" w:hAnsi="宋体" w:eastAsia="宋体" w:cs="宋体"/>
          <w:sz w:val="24"/>
        </w:rPr>
        <w:t xml:space="preserve">线划除的地方无需填写。</w:t>
      </w:r>
      <w:r/>
    </w:p>
    <w:p>
      <w:pPr>
        <w:pStyle w:val="812"/>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812"/>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812"/>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812"/>
        <w:ind w:left="0" w:firstLine="0"/>
        <w:jc w:val="both"/>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812"/>
        <w:ind w:firstLine="643"/>
        <w:jc w:val="center"/>
        <w:spacing w:line="500" w:lineRule="exact"/>
        <w:rPr>
          <w:rFonts w:ascii="宋体" w:hAnsi="宋体" w:cs="宋体"/>
          <w:sz w:val="24"/>
          <w:szCs w:val="24"/>
          <w:highlight w:val="none"/>
        </w:rPr>
      </w:pPr>
      <w:r>
        <w:rPr>
          <w:rFonts w:hint="eastAsia" w:ascii="黑体" w:hAnsi="黑体" w:eastAsia="黑体" w:cs="黑体"/>
          <w:i/>
          <w:sz w:val="32"/>
          <w:szCs w:val="32"/>
          <w:u w:val="single"/>
          <w:lang w:val="en-US" w:eastAsia="zh-CN" w:bidi="ar-SA"/>
        </w:rPr>
        <w:t xml:space="preserve">十三、投标分项报价表（格式）</w:t>
      </w:r>
      <w:r/>
    </w:p>
    <w:tbl>
      <w:tblPr>
        <w:tblStyle w:val="809"/>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分项</w:t>
            </w:r>
            <w:r/>
          </w:p>
          <w:p>
            <w:pPr>
              <w:pStyle w:val="843"/>
              <w:jc w:val="center"/>
              <w:spacing w:beforeAutospacing="0" w:afterAutospacing="0" w:line="0" w:lineRule="atLeast"/>
              <w:rPr>
                <w:rFonts w:cs="宋体"/>
                <w:highlight w:val="none"/>
              </w:rPr>
            </w:pPr>
            <w:r>
              <w:rPr>
                <w:rFonts w:hint="eastAsia" w:cs="宋体"/>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分项</w:t>
            </w:r>
            <w:r/>
          </w:p>
          <w:p>
            <w:pPr>
              <w:pStyle w:val="843"/>
              <w:jc w:val="center"/>
              <w:spacing w:beforeAutospacing="0" w:afterAutospacing="0" w:line="0" w:lineRule="atLeast"/>
              <w:rPr>
                <w:rFonts w:cs="宋体"/>
                <w:highlight w:val="none"/>
              </w:rPr>
            </w:pPr>
            <w:r>
              <w:rPr>
                <w:rFonts w:hint="eastAsia" w:cs="宋体"/>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tcPr>
          <w:p>
            <w:pPr>
              <w:pStyle w:val="843"/>
              <w:jc w:val="center"/>
              <w:spacing w:beforeAutospacing="0" w:afterAutospacing="0" w:line="0" w:lineRule="atLeast"/>
              <w:rPr>
                <w:rFonts w:cs="宋体"/>
                <w:highlight w:val="none"/>
              </w:rPr>
            </w:pPr>
            <w:r>
              <w:rPr>
                <w:rFonts w:hint="eastAsia" w:cs="宋体"/>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43"/>
              <w:jc w:val="both"/>
              <w:spacing w:beforeAutospacing="0" w:afterAutospacing="0" w:line="0" w:lineRule="atLeast"/>
              <w:rPr>
                <w:rFonts w:cs="宋体"/>
                <w:highlight w:val="none"/>
              </w:rPr>
            </w:pPr>
            <w:r>
              <w:rPr>
                <w:rFonts w:hint="eastAsia" w:cs="宋体"/>
                <w:highlight w:val="none"/>
              </w:rPr>
              <w:t xml:space="preserve"> </w:t>
            </w:r>
            <w:r/>
          </w:p>
        </w:tc>
      </w:tr>
    </w:tbl>
    <w:p>
      <w:pPr>
        <w:ind w:firstLine="480"/>
        <w:spacing w:line="500" w:lineRule="exact"/>
        <w:rPr>
          <w:rFonts w:ascii="宋体" w:hAnsi="宋体" w:cs="宋体"/>
          <w:sz w:val="24"/>
          <w:highlight w:val="none"/>
        </w:rPr>
      </w:pPr>
      <w:r>
        <w:rPr>
          <w:rFonts w:hint="eastAsia" w:ascii="宋体" w:hAnsi="宋体" w:cs="宋体"/>
          <w:sz w:val="24"/>
          <w:highlight w:val="none"/>
        </w:rPr>
        <w:t xml:space="preserve">注：1.投标报价采用总承包方式，“投标总报价”应包括招标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pStyle w:val="810"/>
        <w:rPr>
          <w:rFonts w:ascii="宋体" w:hAnsi="宋体" w:cs="宋体"/>
          <w:b/>
          <w:sz w:val="36"/>
          <w:szCs w:val="36"/>
          <w:highlight w:val="none"/>
        </w:rPr>
      </w:pPr>
      <w:r>
        <w:rPr>
          <w:rFonts w:ascii="宋体" w:hAnsi="宋体" w:cs="宋体"/>
          <w:b/>
          <w:sz w:val="36"/>
          <w:szCs w:val="36"/>
          <w:highlight w:val="none"/>
        </w:rPr>
      </w:r>
      <w:r/>
    </w:p>
    <w:p>
      <w:pPr>
        <w:pStyle w:val="810"/>
        <w:rPr>
          <w:rFonts w:ascii="宋体" w:hAnsi="宋体" w:cs="宋体"/>
          <w:b/>
          <w:sz w:val="36"/>
          <w:szCs w:val="36"/>
          <w:highlight w:val="none"/>
        </w:rPr>
      </w:pPr>
      <w:r>
        <w:rPr>
          <w:rFonts w:ascii="宋体" w:hAnsi="宋体" w:cs="宋体"/>
          <w:b/>
          <w:sz w:val="36"/>
          <w:szCs w:val="36"/>
          <w:highlight w:val="none"/>
        </w:rPr>
      </w:r>
      <w:r/>
    </w:p>
    <w:p>
      <w:pPr>
        <w:pStyle w:val="810"/>
        <w:rPr>
          <w:rFonts w:ascii="宋体" w:hAnsi="宋体" w:cs="宋体"/>
          <w:b/>
          <w:sz w:val="36"/>
          <w:szCs w:val="36"/>
          <w:highlight w:val="none"/>
        </w:rPr>
      </w:pPr>
      <w:r>
        <w:rPr>
          <w:rFonts w:ascii="宋体" w:hAnsi="宋体" w:cs="宋体"/>
          <w:b/>
          <w:sz w:val="36"/>
          <w:szCs w:val="36"/>
          <w:highlight w:val="none"/>
        </w:rPr>
      </w:r>
      <w:r/>
    </w:p>
    <w:p>
      <w:pPr>
        <w:pStyle w:val="848"/>
        <w:rPr>
          <w:rFonts w:cs="宋体"/>
          <w:b/>
          <w:sz w:val="36"/>
          <w:szCs w:val="36"/>
          <w:highlight w:val="none"/>
        </w:rPr>
      </w:pPr>
      <w:r>
        <w:rPr>
          <w:rFonts w:cs="宋体"/>
          <w:b/>
          <w:sz w:val="36"/>
          <w:szCs w:val="36"/>
          <w:highlight w:val="none"/>
        </w:rPr>
      </w:r>
      <w:r/>
    </w:p>
    <w:p>
      <w:pPr>
        <w:pStyle w:val="812"/>
        <w:ind w:left="0" w:firstLine="0"/>
        <w:rPr>
          <w:rFonts w:ascii="宋体" w:hAnsi="宋体" w:cs="宋体"/>
          <w:b/>
          <w:sz w:val="36"/>
          <w:szCs w:val="36"/>
          <w:highlight w:val="none"/>
        </w:rPr>
      </w:pPr>
      <w:r>
        <w:rPr>
          <w:rFonts w:ascii="宋体" w:hAnsi="宋体" w:cs="宋体"/>
          <w:b/>
          <w:sz w:val="36"/>
          <w:szCs w:val="36"/>
          <w:highlight w:val="none"/>
        </w:rPr>
      </w:r>
      <w:bookmarkEnd w:id="37"/>
      <w:r/>
      <w:bookmarkEnd w:id="38"/>
      <w:r/>
      <w:bookmarkEnd w:id="39"/>
      <w:r/>
      <w:bookmarkEnd w:id="95"/>
      <w:r/>
      <w:bookmarkEnd w:id="96"/>
      <w:r/>
      <w:bookmarkEnd w:id="97"/>
      <w:r/>
      <w:bookmarkEnd w:id="98"/>
      <w:r/>
      <w:bookmarkEnd w:id="99"/>
      <w:r/>
      <w:bookmarkEnd w:id="100"/>
      <w:r/>
      <w:bookmarkEnd w:id="101"/>
      <w:r/>
      <w:bookmarkEnd w:id="102"/>
      <w:r/>
      <w:r/>
    </w:p>
    <w:p>
      <w:pPr>
        <w:pStyle w:val="1086"/>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、技术要求响应及偏离表</w:t>
      </w:r>
      <w:r/>
    </w:p>
    <w:p>
      <w:pPr>
        <w:pStyle w:val="1086"/>
        <w:jc w:val="both"/>
        <w:spacing w:beforeAutospacing="0" w:afterAutospacing="0"/>
        <w:rPr>
          <w:bCs/>
          <w:i/>
          <w:sz w:val="13"/>
          <w:szCs w:val="13"/>
          <w:u w:val="single"/>
        </w:rPr>
      </w:pPr>
      <w:r>
        <w:rPr>
          <w:bCs/>
          <w:i/>
          <w:sz w:val="13"/>
          <w:szCs w:val="13"/>
          <w:u w:val="single"/>
        </w:rPr>
      </w:r>
      <w:r/>
    </w:p>
    <w:tbl>
      <w:tblPr>
        <w:tblStyle w:val="80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2123"/>
      </w:tblGrid>
      <w:tr>
        <w:trPr>
          <w:jc w:val="center"/>
          <w:tblCellSpacing w:w="0" w:type="dxa"/>
          <w:trHeight w:val="1078"/>
        </w:trPr>
        <w:tc>
          <w:tcPr>
            <w:tcW w:w="810" w:type="dxa"/>
            <w:vAlign w:val="center"/>
            <w:textDirection w:val="lrTb"/>
            <w:noWrap/>
          </w:tcPr>
          <w:p>
            <w:pPr>
              <w:pStyle w:val="1086"/>
              <w:jc w:val="center"/>
              <w:spacing w:beforeAutospacing="0" w:afterAutospacing="0"/>
            </w:pPr>
            <w:r>
              <w:rPr>
                <w:rFonts w:hint="eastAsia"/>
              </w:rPr>
              <w:t xml:space="preserve">序号</w:t>
            </w:r>
            <w:r/>
          </w:p>
        </w:tc>
        <w:tc>
          <w:tcPr>
            <w:tcW w:w="2369" w:type="dxa"/>
            <w:vAlign w:val="center"/>
            <w:textDirection w:val="lrTb"/>
            <w:noWrap/>
          </w:tcPr>
          <w:p>
            <w:pPr>
              <w:pStyle w:val="1086"/>
              <w:jc w:val="center"/>
              <w:spacing w:beforeAutospacing="0" w:afterAutospacing="0"/>
            </w:pPr>
            <w:r>
              <w:rPr>
                <w:rFonts w:hint="eastAsia"/>
              </w:rPr>
              <w:t xml:space="preserve">招标文件要求</w:t>
            </w:r>
            <w:r/>
          </w:p>
        </w:tc>
        <w:tc>
          <w:tcPr>
            <w:tcW w:w="2240" w:type="dxa"/>
            <w:vAlign w:val="center"/>
            <w:textDirection w:val="lrTb"/>
            <w:noWrap/>
          </w:tcPr>
          <w:p>
            <w:pPr>
              <w:pStyle w:val="1086"/>
              <w:jc w:val="center"/>
              <w:spacing w:beforeAutospacing="0" w:afterAutospacing="0"/>
            </w:pPr>
            <w:r>
              <w:rPr>
                <w:rFonts w:hint="eastAsia"/>
              </w:rPr>
              <w:t xml:space="preserve">投标响应情况</w:t>
            </w:r>
            <w:r/>
          </w:p>
        </w:tc>
        <w:tc>
          <w:tcPr>
            <w:tcW w:w="1679" w:type="dxa"/>
            <w:vAlign w:val="center"/>
            <w:textDirection w:val="lrTb"/>
            <w:noWrap/>
          </w:tcPr>
          <w:p>
            <w:pPr>
              <w:pStyle w:val="1086"/>
              <w:jc w:val="center"/>
              <w:spacing w:beforeAutospacing="0" w:afterAutospacing="0"/>
            </w:pPr>
            <w:r>
              <w:rPr>
                <w:rFonts w:hint="eastAsia"/>
              </w:rPr>
              <w:t xml:space="preserve">超出、符合或偏离</w:t>
            </w:r>
            <w:r/>
          </w:p>
        </w:tc>
        <w:tc>
          <w:tcPr>
            <w:tcW w:w="2123" w:type="dxa"/>
            <w:vAlign w:val="center"/>
            <w:textDirection w:val="lrTb"/>
            <w:noWrap/>
          </w:tcPr>
          <w:p>
            <w:pPr>
              <w:pStyle w:val="1086"/>
              <w:jc w:val="center"/>
              <w:spacing w:beforeAutospacing="0" w:afterAutospacing="0"/>
            </w:pPr>
            <w:r>
              <w:rPr>
                <w:rFonts w:hint="eastAsia"/>
              </w:rPr>
              <w:t xml:space="preserve">证明</w:t>
            </w:r>
            <w:r/>
          </w:p>
          <w:p>
            <w:pPr>
              <w:pStyle w:val="1086"/>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600"/>
              <w:jc w:val="center"/>
              <w:spacing w:beforeAutospacing="0" w:afterAutospacing="0"/>
            </w:pPr>
            <w:r>
              <w:rPr>
                <w:rFonts w:hint="eastAsia"/>
              </w:rPr>
              <w:t xml:space="preserve"> </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86"/>
              <w:ind w:firstLine="600"/>
              <w:jc w:val="center"/>
              <w:spacing w:beforeAutospacing="0" w:afterAutospacing="0"/>
            </w:pPr>
            <w:r>
              <w:rPr>
                <w:rFonts w:hint="eastAsia"/>
              </w:rPr>
              <w:t xml:space="preserve"> </w:t>
            </w:r>
            <w:r/>
          </w:p>
        </w:tc>
        <w:tc>
          <w:tcPr>
            <w:tcW w:w="2369" w:type="dxa"/>
            <w:vAlign w:val="center"/>
            <w:textDirection w:val="lrTb"/>
            <w:noWrap/>
          </w:tcPr>
          <w:p>
            <w:pPr>
              <w:pStyle w:val="1086"/>
              <w:ind w:firstLine="480"/>
              <w:jc w:val="center"/>
              <w:spacing w:beforeAutospacing="0" w:afterAutospacing="0"/>
            </w:pPr>
            <w:r>
              <w:rPr>
                <w:rFonts w:hint="eastAsia"/>
              </w:rPr>
              <w:t xml:space="preserve">……</w:t>
            </w:r>
            <w:r/>
          </w:p>
        </w:tc>
        <w:tc>
          <w:tcPr>
            <w:tcW w:w="2240" w:type="dxa"/>
            <w:vAlign w:val="center"/>
            <w:textDirection w:val="lrTb"/>
            <w:noWrap/>
          </w:tcPr>
          <w:p>
            <w:pPr>
              <w:pStyle w:val="1086"/>
              <w:ind w:firstLine="600"/>
              <w:jc w:val="center"/>
              <w:spacing w:beforeAutospacing="0" w:afterAutospacing="0"/>
            </w:pPr>
            <w:r>
              <w:rPr>
                <w:rFonts w:hint="eastAsia"/>
              </w:rPr>
              <w:t xml:space="preserve"> </w:t>
            </w:r>
            <w:r/>
          </w:p>
        </w:tc>
        <w:tc>
          <w:tcPr>
            <w:tcW w:w="1679" w:type="dxa"/>
            <w:vAlign w:val="center"/>
            <w:textDirection w:val="lrTb"/>
            <w:noWrap/>
          </w:tcPr>
          <w:p>
            <w:pPr>
              <w:pStyle w:val="1086"/>
              <w:ind w:firstLine="600"/>
              <w:jc w:val="center"/>
              <w:spacing w:beforeAutospacing="0" w:afterAutospacing="0"/>
            </w:pPr>
            <w:r>
              <w:rPr>
                <w:rFonts w:hint="eastAsia"/>
              </w:rPr>
              <w:t xml:space="preserve"> </w:t>
            </w:r>
            <w:r/>
          </w:p>
        </w:tc>
        <w:tc>
          <w:tcPr>
            <w:tcW w:w="2123" w:type="dxa"/>
            <w:vAlign w:val="center"/>
            <w:textDirection w:val="lrTb"/>
            <w:noWrap/>
          </w:tcPr>
          <w:p>
            <w:pPr>
              <w:pStyle w:val="1086"/>
              <w:ind w:firstLine="600"/>
              <w:jc w:val="center"/>
              <w:spacing w:beforeAutospacing="0" w:afterAutospacing="0"/>
            </w:pPr>
            <w:r>
              <w:rPr>
                <w:rFonts w:hint="eastAsia"/>
              </w:rPr>
              <w:t xml:space="preserve"> </w:t>
            </w:r>
            <w:r/>
          </w:p>
        </w:tc>
      </w:tr>
    </w:tbl>
    <w:p>
      <w:pPr>
        <w:pStyle w:val="1086"/>
        <w:ind w:firstLine="480"/>
        <w:jc w:val="both"/>
        <w:spacing w:beforeAutospacing="0" w:afterAutospacing="0"/>
      </w:pPr>
      <w:r>
        <w:rPr>
          <w:rFonts w:hint="eastAsia"/>
        </w:rPr>
        <w:t xml:space="preserve">注：行数不够，可自行添加。</w:t>
      </w:r>
      <w:r/>
    </w:p>
    <w:p>
      <w:pPr>
        <w:pStyle w:val="1086"/>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、商务要求响应及偏离表</w:t>
      </w:r>
      <w:r/>
    </w:p>
    <w:p>
      <w:pPr>
        <w:pStyle w:val="1086"/>
        <w:jc w:val="both"/>
        <w:spacing w:beforeAutospacing="0" w:afterAutospacing="0"/>
        <w:rPr>
          <w:bCs/>
          <w:i/>
          <w:sz w:val="13"/>
          <w:szCs w:val="13"/>
          <w:u w:val="single"/>
        </w:rPr>
      </w:pPr>
      <w:r>
        <w:rPr>
          <w:bCs/>
          <w:i/>
          <w:sz w:val="13"/>
          <w:szCs w:val="13"/>
          <w:u w:val="single"/>
        </w:rPr>
      </w:r>
      <w:r/>
    </w:p>
    <w:tbl>
      <w:tblPr>
        <w:tblStyle w:val="80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86"/>
              <w:jc w:val="center"/>
              <w:spacing w:beforeAutospacing="0" w:afterAutospacing="0"/>
            </w:pPr>
            <w:r>
              <w:rPr>
                <w:rFonts w:hint="eastAsia"/>
              </w:rPr>
              <w:t xml:space="preserve">序号</w:t>
            </w:r>
            <w:r/>
          </w:p>
        </w:tc>
        <w:tc>
          <w:tcPr>
            <w:tcW w:w="2011" w:type="dxa"/>
            <w:vAlign w:val="center"/>
            <w:textDirection w:val="lrTb"/>
            <w:noWrap/>
          </w:tcPr>
          <w:p>
            <w:pPr>
              <w:pStyle w:val="1086"/>
              <w:jc w:val="center"/>
              <w:spacing w:beforeAutospacing="0" w:afterAutospacing="0"/>
            </w:pPr>
            <w:r>
              <w:rPr>
                <w:rFonts w:hint="eastAsia"/>
              </w:rPr>
              <w:t xml:space="preserve">招标文件要求</w:t>
            </w:r>
            <w:r/>
          </w:p>
        </w:tc>
        <w:tc>
          <w:tcPr>
            <w:tcW w:w="2304" w:type="dxa"/>
            <w:vAlign w:val="center"/>
            <w:textDirection w:val="lrTb"/>
            <w:noWrap/>
          </w:tcPr>
          <w:p>
            <w:pPr>
              <w:pStyle w:val="1086"/>
              <w:jc w:val="center"/>
              <w:spacing w:beforeAutospacing="0" w:afterAutospacing="0"/>
            </w:pPr>
            <w:r>
              <w:rPr>
                <w:rFonts w:hint="eastAsia"/>
              </w:rPr>
              <w:t xml:space="preserve">投标响应情况</w:t>
            </w:r>
            <w:r/>
          </w:p>
        </w:tc>
        <w:tc>
          <w:tcPr>
            <w:tcW w:w="1872" w:type="dxa"/>
            <w:vAlign w:val="center"/>
            <w:textDirection w:val="lrTb"/>
            <w:noWrap/>
          </w:tcPr>
          <w:p>
            <w:pPr>
              <w:pStyle w:val="1086"/>
              <w:jc w:val="center"/>
              <w:spacing w:beforeAutospacing="0" w:afterAutospacing="0"/>
            </w:pPr>
            <w:r>
              <w:rPr>
                <w:rFonts w:hint="eastAsia"/>
              </w:rPr>
              <w:t xml:space="preserve">超出、符合或偏离</w:t>
            </w:r>
            <w:r/>
          </w:p>
        </w:tc>
        <w:tc>
          <w:tcPr>
            <w:tcW w:w="1813" w:type="dxa"/>
            <w:vAlign w:val="center"/>
            <w:textDirection w:val="lrTb"/>
            <w:noWrap/>
          </w:tcPr>
          <w:p>
            <w:pPr>
              <w:pStyle w:val="1086"/>
              <w:jc w:val="center"/>
              <w:spacing w:beforeAutospacing="0" w:afterAutospacing="0"/>
            </w:pPr>
            <w:r>
              <w:rPr>
                <w:rFonts w:hint="eastAsia"/>
              </w:rPr>
              <w:t xml:space="preserve">证明</w:t>
            </w:r>
            <w:r/>
          </w:p>
          <w:p>
            <w:pPr>
              <w:pStyle w:val="1086"/>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86"/>
              <w:ind w:firstLine="600"/>
              <w:jc w:val="center"/>
              <w:spacing w:beforeAutospacing="0" w:afterAutospacing="0"/>
            </w:pPr>
            <w:r>
              <w:rPr>
                <w:rFonts w:hint="eastAsia"/>
              </w:rPr>
              <w:t xml:space="preserve"> </w:t>
            </w:r>
            <w:r/>
          </w:p>
        </w:tc>
        <w:tc>
          <w:tcPr>
            <w:tcW w:w="2011" w:type="dxa"/>
            <w:vAlign w:val="center"/>
            <w:textDirection w:val="lrTb"/>
            <w:noWrap/>
          </w:tcPr>
          <w:p>
            <w:pPr>
              <w:pStyle w:val="1086"/>
              <w:ind w:firstLine="600"/>
              <w:jc w:val="center"/>
              <w:spacing w:beforeAutospacing="0" w:afterAutospacing="0"/>
            </w:pPr>
            <w:r>
              <w:rPr>
                <w:rFonts w:hint="eastAsia"/>
              </w:rPr>
              <w:t xml:space="preserve"> </w:t>
            </w:r>
            <w:r/>
          </w:p>
        </w:tc>
        <w:tc>
          <w:tcPr>
            <w:tcW w:w="2304" w:type="dxa"/>
            <w:vAlign w:val="center"/>
            <w:textDirection w:val="lrTb"/>
            <w:noWrap/>
          </w:tcPr>
          <w:p>
            <w:pPr>
              <w:pStyle w:val="1086"/>
              <w:ind w:firstLine="600"/>
              <w:jc w:val="center"/>
              <w:spacing w:beforeAutospacing="0" w:afterAutospacing="0"/>
            </w:pPr>
            <w:r>
              <w:rPr>
                <w:rFonts w:hint="eastAsia"/>
              </w:rPr>
              <w:t xml:space="preserve"> </w:t>
            </w:r>
            <w:r/>
          </w:p>
        </w:tc>
        <w:tc>
          <w:tcPr>
            <w:tcW w:w="1872" w:type="dxa"/>
            <w:vAlign w:val="center"/>
            <w:textDirection w:val="lrTb"/>
            <w:noWrap/>
          </w:tcPr>
          <w:p>
            <w:pPr>
              <w:pStyle w:val="1086"/>
              <w:ind w:firstLine="600"/>
              <w:jc w:val="center"/>
              <w:spacing w:beforeAutospacing="0" w:afterAutospacing="0"/>
            </w:pPr>
            <w:r>
              <w:rPr>
                <w:rFonts w:hint="eastAsia"/>
              </w:rPr>
              <w:t xml:space="preserve"> </w:t>
            </w:r>
            <w:r/>
          </w:p>
        </w:tc>
        <w:tc>
          <w:tcPr>
            <w:tcW w:w="1813" w:type="dxa"/>
            <w:vAlign w:val="center"/>
            <w:textDirection w:val="lrTb"/>
            <w:noWrap/>
          </w:tcPr>
          <w:p>
            <w:pPr>
              <w:pStyle w:val="1086"/>
              <w:ind w:firstLine="600"/>
              <w:jc w:val="center"/>
              <w:spacing w:beforeAutospacing="0" w:afterAutospacing="0"/>
            </w:pPr>
            <w:r>
              <w:rPr>
                <w:rFonts w:hint="eastAsia"/>
              </w:rPr>
              <w:t xml:space="preserve"> </w:t>
            </w:r>
            <w:r/>
          </w:p>
        </w:tc>
      </w:tr>
    </w:tbl>
    <w:p>
      <w:pPr>
        <w:pStyle w:val="1086"/>
        <w:jc w:val="both"/>
        <w:spacing w:beforeAutospacing="0" w:afterAutospacing="0"/>
      </w:pPr>
      <w:r>
        <w:rPr>
          <w:rFonts w:hint="eastAsia"/>
        </w:rPr>
        <w:t xml:space="preserve">注：行数不够，可自行添加。</w:t>
      </w:r>
      <w:r/>
    </w:p>
    <w:p>
      <w:pPr>
        <w:pStyle w:val="1086"/>
        <w:ind w:firstLine="600"/>
        <w:jc w:val="both"/>
        <w:spacing w:beforeAutospacing="0" w:afterAutospacing="0"/>
      </w:pPr>
      <w:r/>
      <w:r/>
    </w:p>
    <w:p>
      <w:pPr>
        <w:pStyle w:val="1086"/>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、开标一览表</w:t>
      </w:r>
      <w:r/>
    </w:p>
    <w:p>
      <w:pPr>
        <w:pStyle w:val="1086"/>
        <w:ind w:firstLine="482"/>
        <w:jc w:val="both"/>
        <w:spacing w:beforeAutospacing="0" w:afterAutospacing="0" w:line="500" w:lineRule="exact"/>
      </w:pPr>
      <w:r>
        <w:rPr>
          <w:rFonts w:hint="eastAsia"/>
        </w:rPr>
        <w:t xml:space="preserve">投标人全称（加盖CA电子签章）：</w:t>
      </w:r>
      <w:r/>
    </w:p>
    <w:p>
      <w:pPr>
        <w:pStyle w:val="1086"/>
        <w:ind w:firstLine="482"/>
        <w:jc w:val="both"/>
        <w:spacing w:beforeAutospacing="0" w:afterAutospacing="0" w:line="500" w:lineRule="exact"/>
      </w:pPr>
      <w:r>
        <w:rPr>
          <w:rFonts w:hint="eastAsia"/>
        </w:rPr>
        <w:t xml:space="preserve">项目名称：</w:t>
      </w:r>
      <w:r/>
    </w:p>
    <w:p>
      <w:pPr>
        <w:pStyle w:val="1086"/>
        <w:ind w:firstLine="482"/>
        <w:jc w:val="both"/>
        <w:spacing w:beforeAutospacing="0" w:afterAutospacing="0" w:line="500" w:lineRule="exact"/>
      </w:pPr>
      <w:r>
        <w:rPr>
          <w:rFonts w:hint="eastAsia"/>
        </w:rPr>
        <w:t xml:space="preserve">项目编号：</w:t>
      </w:r>
      <w:r>
        <w:t xml:space="preserve"> </w:t>
      </w:r>
      <w:r/>
    </w:p>
    <w:p>
      <w:pPr>
        <w:pStyle w:val="1086"/>
        <w:ind w:firstLine="482"/>
        <w:jc w:val="both"/>
        <w:spacing w:beforeAutospacing="0" w:afterAutospacing="0" w:line="500" w:lineRule="exact"/>
      </w:pPr>
      <w:r>
        <w:rPr>
          <w:rFonts w:hint="eastAsia"/>
        </w:rPr>
        <w:t xml:space="preserve">分包号：/    </w:t>
      </w:r>
      <w:r/>
    </w:p>
    <w:tbl>
      <w:tblPr>
        <w:tblStyle w:val="809"/>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86"/>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86"/>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86"/>
              <w:spacing w:beforeAutospacing="0" w:afterAutospacing="0" w:line="400" w:lineRule="exact"/>
            </w:pPr>
            <w:r>
              <w:rPr>
                <w:rFonts w:hint="eastAsia"/>
                <w:szCs w:val="21"/>
              </w:rPr>
              <w:t xml:space="preserve">报价（大写）：   </w:t>
            </w:r>
            <w:r>
              <w:rPr>
                <w:rFonts w:hint="eastAsia"/>
              </w:rPr>
              <w:t xml:space="preserve">     金额大写     </w:t>
            </w:r>
            <w:r/>
          </w:p>
        </w:tc>
      </w:tr>
    </w:tbl>
    <w:p>
      <w:pPr>
        <w:pStyle w:val="1086"/>
        <w:ind w:firstLine="600"/>
        <w:jc w:val="both"/>
        <w:spacing w:beforeAutospacing="0" w:afterAutospacing="0" w:line="500" w:lineRule="exact"/>
      </w:pPr>
      <w:r>
        <w:t xml:space="preserve"> </w:t>
      </w:r>
      <w:r/>
    </w:p>
    <w:p>
      <w:pPr>
        <w:pStyle w:val="1086"/>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both"/>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ascii="宋体" w:hAnsi="宋体" w:cs="宋体"/>
          <w:b/>
          <w:bCs/>
          <w:sz w:val="32"/>
          <w:szCs w:val="32"/>
          <w:highlight w:val="none"/>
        </w:rPr>
      </w:pP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、技术方案、服务承诺、培训承诺等</w:t>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hint="eastAsia" w:cs="宋体"/>
          <w:b/>
          <w:sz w:val="32"/>
          <w:szCs w:val="32"/>
          <w:highlight w:val="none"/>
        </w:rPr>
        <w:t xml:space="preserve">（详见评标办法部分的要求）</w:t>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bCs/>
          <w:sz w:val="32"/>
          <w:szCs w:val="32"/>
          <w:highlight w:val="none"/>
        </w:rPr>
      </w:pPr>
      <w:r>
        <w:rPr>
          <w:rFonts w:cs="宋体"/>
          <w:b/>
          <w:bCs/>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center"/>
        <w:spacing w:beforeAutospacing="0" w:afterAutospacing="0"/>
        <w:rPr>
          <w:rFonts w:cs="宋体"/>
          <w:b/>
          <w:sz w:val="32"/>
          <w:szCs w:val="32"/>
          <w:highlight w:val="none"/>
        </w:rPr>
      </w:pPr>
      <w:r>
        <w:rPr>
          <w:rFonts w:cs="宋体"/>
          <w:b/>
          <w:sz w:val="32"/>
          <w:szCs w:val="32"/>
          <w:highlight w:val="none"/>
        </w:rPr>
      </w:r>
      <w:r/>
    </w:p>
    <w:p>
      <w:pPr>
        <w:pStyle w:val="843"/>
        <w:jc w:val="both"/>
        <w:spacing w:beforeAutospacing="0" w:afterAutospacing="0"/>
        <w:rPr>
          <w:rFonts w:cs="宋体"/>
          <w:b/>
          <w:sz w:val="32"/>
          <w:szCs w:val="32"/>
          <w:highlight w:val="none"/>
        </w:rPr>
      </w:pPr>
      <w:r>
        <w:rPr>
          <w:rFonts w:cs="宋体"/>
          <w:b/>
          <w:sz w:val="32"/>
          <w:szCs w:val="32"/>
          <w:highlight w:val="none"/>
        </w:rPr>
      </w:r>
      <w:r/>
    </w:p>
    <w:p>
      <w:pPr>
        <w:jc w:val="center"/>
        <w:spacing w:line="500" w:lineRule="exact"/>
        <w:widowControl/>
        <w:rPr>
          <w:rFonts w:hint="eastAsia" w:cs="Arial"/>
          <w:b/>
          <w:bCs/>
          <w:sz w:val="36"/>
          <w:szCs w:val="36"/>
        </w:rPr>
      </w:pPr>
      <w:r>
        <w:rPr>
          <w:rFonts w:hint="eastAsia" w:ascii="宋体" w:hAnsi="宋体" w:eastAsia="宋体" w:cs="Times New Roman"/>
          <w:b/>
          <w:color w:val="auto"/>
          <w:sz w:val="36"/>
          <w:szCs w:val="36"/>
          <w:lang w:val="en-US" w:eastAsia="zh-CN"/>
        </w:rPr>
        <w:t xml:space="preserve">安全管理承诺书</w:t>
      </w:r>
      <w:r/>
    </w:p>
    <w:p>
      <w:pPr>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 xml:space="preserve">招标人</w:t>
      </w:r>
      <w:r>
        <w:rPr>
          <w:rFonts w:hint="eastAsia" w:ascii="宋体" w:hAnsi="宋体" w:eastAsia="宋体" w:cs="宋体"/>
          <w:b/>
          <w:bCs/>
          <w:sz w:val="24"/>
          <w:szCs w:val="24"/>
        </w:rPr>
        <w:t xml:space="preserve">：</w:t>
      </w:r>
      <w:r>
        <w:rPr>
          <w:rFonts w:hint="eastAsia" w:ascii="宋体" w:hAnsi="宋体" w:eastAsia="宋体" w:cs="宋体"/>
          <w:b/>
          <w:bCs/>
          <w:sz w:val="24"/>
          <w:szCs w:val="24"/>
          <w:u w:val="none"/>
          <w:lang w:eastAsia="zh-CN"/>
        </w:rPr>
        <w:t xml:space="preserve">盐城市盐都区人民政府盐龙街道办事处</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为在服务合同的实施过程中创造安全、高效的运行环境，切实搞好本项目的安全管理工作，我单位郑重承诺如下：</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1．严格遵守国家有关安全生产的法律法规、有关安全生产的规定，认真执行服务合同及招标文件采购需求中的有关安全要求，接受招标人对安全生产工作的指导。</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3．建立健全安全生产责任制网络。从派往项目实施的</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到生产工人（包括临时雇请</w:t>
      </w:r>
      <w:r>
        <w:rPr>
          <w:rFonts w:hint="eastAsia" w:ascii="宋体" w:hAnsi="宋体" w:cs="宋体"/>
          <w:sz w:val="24"/>
          <w:szCs w:val="24"/>
          <w:lang w:val="en-US" w:eastAsia="zh-CN"/>
        </w:rPr>
        <w:t xml:space="preserve">的农</w:t>
      </w:r>
      <w:r>
        <w:rPr>
          <w:rFonts w:hint="eastAsia" w:ascii="宋体" w:hAnsi="宋体" w:eastAsia="宋体" w:cs="宋体"/>
          <w:sz w:val="24"/>
          <w:szCs w:val="24"/>
          <w:lang w:val="en-US" w:eastAsia="zh-CN"/>
        </w:rPr>
        <w:t xml:space="preserve">民工）的安全生产管理系统必须做到纵向到底，一环不漏；各职能部门、人员的安全生产责任制做到横向到边，人人有责。</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4．我单位在任何</w:t>
      </w:r>
      <w:r>
        <w:rPr>
          <w:rFonts w:hint="eastAsia" w:ascii="宋体" w:hAnsi="宋体" w:cs="宋体"/>
          <w:sz w:val="24"/>
          <w:szCs w:val="24"/>
          <w:lang w:val="en-US" w:eastAsia="zh-CN"/>
        </w:rPr>
        <w:t xml:space="preserve">时候</w:t>
      </w:r>
      <w:r>
        <w:rPr>
          <w:rFonts w:hint="eastAsia" w:ascii="宋体" w:hAnsi="宋体" w:eastAsia="宋体" w:cs="宋体"/>
          <w:sz w:val="24"/>
          <w:szCs w:val="24"/>
          <w:lang w:val="en-US" w:eastAsia="zh-CN"/>
        </w:rPr>
        <w:t xml:space="preserve">都应采取各种合理的预防措施，防止</w:t>
      </w:r>
      <w:r>
        <w:rPr>
          <w:rFonts w:hint="eastAsia" w:ascii="宋体" w:hAnsi="宋体" w:cs="宋体"/>
          <w:sz w:val="24"/>
          <w:szCs w:val="24"/>
          <w:lang w:val="en-US" w:eastAsia="zh-CN"/>
        </w:rPr>
        <w:t xml:space="preserve">其他</w:t>
      </w:r>
      <w:r>
        <w:rPr>
          <w:rFonts w:hint="eastAsia" w:ascii="宋体" w:hAnsi="宋体" w:eastAsia="宋体" w:cs="宋体"/>
          <w:sz w:val="24"/>
          <w:szCs w:val="24"/>
          <w:lang w:val="en-US" w:eastAsia="zh-CN"/>
        </w:rPr>
        <w:t xml:space="preserve">人员发生任何违法、违禁、暴力、违规或妨碍治安的行为。</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5．我单位必须参加施工的人员，必须</w:t>
      </w:r>
      <w:r>
        <w:rPr>
          <w:rFonts w:hint="eastAsia" w:ascii="宋体" w:hAnsi="宋体" w:cs="宋体"/>
          <w:sz w:val="24"/>
          <w:szCs w:val="24"/>
          <w:lang w:val="en-US" w:eastAsia="zh-CN"/>
        </w:rPr>
        <w:t xml:space="preserve">接受</w:t>
      </w:r>
      <w:r>
        <w:rPr>
          <w:rFonts w:hint="eastAsia" w:ascii="宋体" w:hAnsi="宋体" w:eastAsia="宋体" w:cs="宋体"/>
          <w:sz w:val="24"/>
          <w:szCs w:val="24"/>
          <w:lang w:val="en-US" w:eastAsia="zh-CN"/>
        </w:rPr>
        <w:t xml:space="preserve">安全技术教育，熟知和遵守各项安全技术操作规程，定期进行安全技术考核，合格者方准上岗操作，对于从事机动车驾驶、电气、起重、建筑登高架设作业、焊接等特殊</w:t>
      </w:r>
      <w:r>
        <w:rPr>
          <w:rFonts w:hint="eastAsia" w:ascii="宋体" w:hAnsi="宋体" w:cs="宋体"/>
          <w:sz w:val="24"/>
          <w:szCs w:val="24"/>
          <w:lang w:val="en-US" w:eastAsia="zh-CN"/>
        </w:rPr>
        <w:t xml:space="preserve">工作</w:t>
      </w:r>
      <w:r>
        <w:rPr>
          <w:rFonts w:hint="eastAsia" w:ascii="宋体" w:hAnsi="宋体" w:eastAsia="宋体" w:cs="宋体"/>
          <w:sz w:val="24"/>
          <w:szCs w:val="24"/>
          <w:lang w:val="en-US" w:eastAsia="zh-CN"/>
        </w:rPr>
        <w:t xml:space="preserve">的人员须持证上岗。施工现场如发现无证操作现象时，</w:t>
      </w:r>
      <w:r>
        <w:rPr>
          <w:rFonts w:hint="eastAsia" w:ascii="宋体" w:hAnsi="宋体" w:cs="宋体"/>
          <w:sz w:val="24"/>
          <w:szCs w:val="24"/>
          <w:lang w:val="en-US" w:eastAsia="zh-CN"/>
        </w:rPr>
        <w:t xml:space="preserve">项目负责人</w:t>
      </w:r>
      <w:r>
        <w:rPr>
          <w:rFonts w:hint="eastAsia" w:ascii="宋体" w:hAnsi="宋体" w:eastAsia="宋体" w:cs="宋体"/>
          <w:sz w:val="24"/>
          <w:szCs w:val="24"/>
          <w:lang w:val="en-US" w:eastAsia="zh-CN"/>
        </w:rPr>
        <w:t xml:space="preserve">必须承担管理责任。</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6．加强施工中交通运输安全管理，各种运输机械等需划定运输路线行驶。</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7．对于易燃易爆的材料除应专门有效封闭、妥善保管之外，还应配备有足够的消防设施，所有施工人员都应熟悉消防设备的性能和使用方法。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8．操作人员上岗，必须按规定穿戴防护用品。施工负责人和安全检查员应随时检查劳动防护用品的穿戴情况，不按规定穿戴防护用品的人员不得上岗。</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9．所有施工机具、设备和劳动保护用品应具备有效的安检合格证明，并经安全人员签字同意后方可使用，施工期间应定期检查，保证其处于完好状态；不合格的机具、设备和劳动保护用品严禁使用。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我单位组织制定本项目实施中的生产安全事故应急救援预案；如果发生安全事故，将按照《国务院关于特大安全事故行政责任追究的规定》以及其它有关规定，及时上报有关部门，并坚持“三不放过”的原则，严肃处理相关责任人。</w:t>
      </w:r>
      <w:r/>
    </w:p>
    <w:p>
      <w:pPr>
        <w:ind w:firstLine="480"/>
        <w:jc w:val="both"/>
        <w:keepLines w:val="0"/>
        <w:keepNext w:val="0"/>
        <w:pageBreakBefore w:val="0"/>
        <w:spacing w:line="360" w:lineRule="auto"/>
        <w:widowControl w:val="off"/>
        <w:rPr>
          <w:rFonts w:hint="eastAsia"/>
          <w:sz w:val="24"/>
          <w:szCs w:val="24"/>
          <w:lang w:val="en-US" w:eastAsia="zh-CN"/>
        </w:rPr>
      </w:pPr>
      <w:r>
        <w:rPr>
          <w:rFonts w:hint="eastAsia" w:ascii="宋体" w:hAnsi="宋体" w:eastAsia="宋体" w:cs="宋体"/>
          <w:sz w:val="24"/>
          <w:szCs w:val="24"/>
          <w:lang w:val="en-US" w:eastAsia="zh-CN"/>
        </w:rPr>
        <w:t xml:space="preserve">11、如因我单位违约造成安全事故，将报请有关部门依法追究责任。并由我单位承担所有安全事故责任及费用。</w:t>
      </w:r>
      <w:r/>
    </w:p>
    <w:p>
      <w:pPr>
        <w:ind w:firstLine="480"/>
        <w:jc w:val="both"/>
        <w:keepLines w:val="0"/>
        <w:keepNext w:val="0"/>
        <w:pageBreakBefore w:val="0"/>
        <w:spacing w:line="36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p>
    <w:p>
      <w:pPr>
        <w:ind w:firstLine="552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法定代表人签名：</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单位名称（盖章）：</w:t>
      </w:r>
      <w:r/>
    </w:p>
    <w:p>
      <w:pPr>
        <w:ind w:firstLine="480"/>
        <w:jc w:val="both"/>
        <w:keepLines w:val="0"/>
        <w:keepNext w:val="0"/>
        <w:pageBreakBefore w:val="0"/>
        <w:spacing w:line="360" w:lineRule="auto"/>
        <w:widowControl w:val="off"/>
        <w:rPr>
          <w:rFonts w:hint="eastAsia" w:ascii="宋体" w:hAnsi="宋体"/>
          <w:b/>
          <w:color w:val="auto"/>
          <w:sz w:val="24"/>
          <w:szCs w:val="24"/>
          <w:lang w:val="en-US" w:eastAsia="zh-CN"/>
        </w:rPr>
      </w:pPr>
      <w:r>
        <w:rPr>
          <w:rFonts w:hint="eastAsia" w:ascii="宋体" w:hAnsi="宋体" w:eastAsia="宋体" w:cs="宋体"/>
          <w:sz w:val="24"/>
          <w:szCs w:val="24"/>
          <w:lang w:val="en-US" w:eastAsia="zh-CN"/>
        </w:rPr>
        <w:t xml:space="preserve">                                                      年    月    日</w:t>
      </w:r>
      <w:r/>
    </w:p>
    <w:p>
      <w:pPr>
        <w:pStyle w:val="1086"/>
        <w:jc w:val="both"/>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86"/>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360" w:lineRule="auto"/>
        <w:widowControl/>
        <w:rPr>
          <w:rFonts w:ascii="宋体" w:hAnsi="宋体" w:cs="宋体"/>
          <w:sz w:val="24"/>
          <w:highlight w:val="none"/>
        </w:rPr>
      </w:pPr>
      <w:r>
        <w:rPr>
          <w:rFonts w:hint="eastAsia" w:ascii="宋体" w:hAnsi="宋体" w:cs="宋体"/>
          <w:sz w:val="24"/>
        </w:rPr>
        <w:t xml:space="preserve">                                     年  月  日</w:t>
      </w:r>
      <w:r/>
    </w:p>
    <w:p>
      <w:pPr>
        <w:jc w:val="left"/>
        <w:widowControl/>
        <w:rPr>
          <w:rFonts w:ascii="宋体" w:hAnsi="宋体" w:cs="宋体"/>
          <w:b/>
          <w:sz w:val="32"/>
          <w:szCs w:val="32"/>
          <w:highlight w:val="none"/>
        </w:rPr>
      </w:pPr>
      <w:r/>
      <w:bookmarkStart w:id="103" w:name="_Hlk132197618"/>
      <w:r>
        <w:rPr>
          <w:rFonts w:hint="eastAsia" w:ascii="宋体" w:hAnsi="宋体" w:cs="宋体"/>
          <w:b/>
          <w:sz w:val="32"/>
          <w:szCs w:val="32"/>
          <w:highlight w:val="none"/>
        </w:rPr>
        <w:br w:type="page" w:clear="all"/>
      </w:r>
      <w:bookmarkEnd w:id="103"/>
      <w:r/>
      <w:r/>
    </w:p>
    <w:p>
      <w:pPr>
        <w:pStyle w:val="843"/>
        <w:jc w:val="center"/>
        <w:spacing w:beforeAutospacing="0" w:afterAutospacing="0"/>
        <w:rPr>
          <w:rFonts w:cs="宋体"/>
          <w:b/>
          <w:sz w:val="32"/>
          <w:szCs w:val="32"/>
          <w:highlight w:val="none"/>
        </w:rPr>
      </w:pPr>
      <w:r>
        <w:rPr>
          <w:rFonts w:hint="eastAsia" w:cs="宋体"/>
          <w:b/>
          <w:sz w:val="32"/>
          <w:szCs w:val="32"/>
          <w:highlight w:val="none"/>
        </w:rPr>
        <w:t xml:space="preserve">质疑函范本</w:t>
      </w:r>
      <w:r/>
    </w:p>
    <w:p>
      <w:pPr>
        <w:pStyle w:val="843"/>
        <w:jc w:val="both"/>
        <w:spacing w:before="290" w:beforeAutospacing="0" w:afterAutospacing="0" w:line="360" w:lineRule="auto"/>
        <w:rPr>
          <w:rFonts w:cs="宋体"/>
          <w:highlight w:val="none"/>
        </w:rPr>
      </w:pPr>
      <w:r>
        <w:rPr>
          <w:rFonts w:hint="eastAsia" w:cs="宋体"/>
          <w:highlight w:val="none"/>
        </w:rPr>
        <w:t xml:space="preserve">一、质疑投标人基本信息</w:t>
      </w:r>
      <w:r/>
    </w:p>
    <w:p>
      <w:pPr>
        <w:pStyle w:val="843"/>
        <w:jc w:val="both"/>
        <w:spacing w:beforeAutospacing="0" w:afterAutospacing="0" w:line="360" w:lineRule="auto"/>
        <w:rPr>
          <w:rFonts w:cs="宋体"/>
          <w:highlight w:val="none"/>
        </w:rPr>
      </w:pPr>
      <w:r>
        <w:rPr>
          <w:rFonts w:hint="eastAsia" w:cs="宋体"/>
          <w:highlight w:val="none"/>
        </w:rPr>
        <w:t xml:space="preserve">质疑投标人：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u w:val="single"/>
        </w:rPr>
      </w:pPr>
      <w:r>
        <w:rPr>
          <w:rFonts w:hint="eastAsia" w:cs="宋体"/>
          <w:highlight w:val="none"/>
        </w:rPr>
        <w:t xml:space="preserve">地址： </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二、质疑项目基本情况</w:t>
      </w:r>
      <w:r/>
    </w:p>
    <w:p>
      <w:pPr>
        <w:pStyle w:val="843"/>
        <w:jc w:val="both"/>
        <w:spacing w:beforeAutospacing="0" w:afterAutospacing="0" w:line="360" w:lineRule="auto"/>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843"/>
        <w:jc w:val="both"/>
        <w:spacing w:beforeAutospacing="0" w:afterAutospacing="0" w:line="360" w:lineRule="auto"/>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ascii="宋体" w:hAnsi="宋体" w:eastAsia="宋体" w:cs="宋体"/>
          <w:color w:val="000000"/>
          <w:highlight w:val="none"/>
        </w:rPr>
        <w:t xml:space="preserve">采购人</w:t>
      </w:r>
      <w:r>
        <w:rPr>
          <w:rFonts w:hint="eastAsia" w:cs="宋体"/>
          <w:highlight w:val="none"/>
        </w:rPr>
        <w:t xml:space="preserve">名称：</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ascii="宋体" w:hAnsi="宋体" w:eastAsia="宋体" w:cs="宋体"/>
          <w:color w:val="000000"/>
          <w:highlight w:val="none"/>
        </w:rPr>
        <w:t xml:space="preserve">采购</w:t>
      </w:r>
      <w:r>
        <w:rPr>
          <w:rFonts w:hint="eastAsia" w:cs="宋体"/>
          <w:highlight w:val="none"/>
        </w:rPr>
        <w:t xml:space="preserve">文件获取日期：</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三、质疑事项具体内容</w:t>
      </w:r>
      <w:r/>
    </w:p>
    <w:p>
      <w:pPr>
        <w:pStyle w:val="843"/>
        <w:jc w:val="both"/>
        <w:spacing w:beforeAutospacing="0" w:afterAutospacing="0" w:line="360" w:lineRule="auto"/>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843"/>
        <w:spacing w:beforeAutospacing="0" w:afterAutospacing="0" w:line="360" w:lineRule="auto"/>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843"/>
        <w:jc w:val="both"/>
        <w:spacing w:beforeAutospacing="0" w:afterAutospacing="0" w:line="360" w:lineRule="auto"/>
        <w:rPr>
          <w:rFonts w:cs="宋体"/>
          <w:highlight w:val="none"/>
        </w:rPr>
      </w:pPr>
      <w:r>
        <w:rPr>
          <w:rFonts w:hint="eastAsia" w:cs="宋体"/>
          <w:highlight w:val="none"/>
        </w:rPr>
        <w:t xml:space="preserve">质疑事项2</w:t>
      </w:r>
      <w:r/>
    </w:p>
    <w:p>
      <w:pPr>
        <w:pStyle w:val="843"/>
        <w:jc w:val="both"/>
        <w:spacing w:beforeAutospacing="0" w:afterAutospacing="0" w:line="360" w:lineRule="auto"/>
        <w:rPr>
          <w:rFonts w:cs="宋体"/>
          <w:highlight w:val="none"/>
        </w:rPr>
      </w:pPr>
      <w:r>
        <w:rPr>
          <w:rFonts w:hint="eastAsia" w:cs="宋体"/>
          <w:highlight w:val="none"/>
        </w:rPr>
        <w:t xml:space="preserve">……</w:t>
      </w:r>
      <w:r/>
    </w:p>
    <w:p>
      <w:pPr>
        <w:pStyle w:val="843"/>
        <w:jc w:val="both"/>
        <w:spacing w:beforeAutospacing="0" w:afterAutospacing="0" w:line="360" w:lineRule="auto"/>
        <w:rPr>
          <w:rFonts w:cs="宋体"/>
          <w:highlight w:val="none"/>
        </w:rPr>
      </w:pPr>
      <w:r>
        <w:rPr>
          <w:rFonts w:hint="eastAsia" w:cs="宋体"/>
          <w:highlight w:val="none"/>
        </w:rPr>
        <w:t xml:space="preserve">四、与质疑事项相关的质疑请求</w:t>
      </w:r>
      <w:r/>
    </w:p>
    <w:p>
      <w:pPr>
        <w:pStyle w:val="843"/>
        <w:jc w:val="both"/>
        <w:spacing w:beforeAutospacing="0" w:afterAutospacing="0" w:line="360" w:lineRule="auto"/>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843"/>
        <w:jc w:val="both"/>
        <w:spacing w:beforeAutospacing="0" w:afterAutospacing="0"/>
        <w:rPr>
          <w:rFonts w:cs="宋体"/>
          <w:highlight w:val="none"/>
        </w:rPr>
      </w:pPr>
      <w:r>
        <w:rPr>
          <w:rFonts w:hint="eastAsia" w:cs="宋体"/>
          <w:highlight w:val="none"/>
        </w:rPr>
        <w:t xml:space="preserve">签字(签章)：                 公章：               日期：    </w:t>
      </w:r>
      <w:r/>
    </w:p>
    <w:p>
      <w:pPr>
        <w:pStyle w:val="843"/>
        <w:jc w:val="both"/>
        <w:spacing w:beforeAutospacing="0" w:afterAutospacing="0" w:line="0" w:lineRule="atLeast"/>
        <w:rPr>
          <w:rFonts w:cs="宋体"/>
          <w:highlight w:val="none"/>
        </w:rPr>
      </w:pPr>
      <w:r>
        <w:rPr>
          <w:rFonts w:hint="eastAsia" w:cs="宋体"/>
          <w:b/>
          <w:highlight w:val="none"/>
        </w:rPr>
        <w:t xml:space="preserve">质疑函制作说明：</w:t>
      </w:r>
      <w:r/>
    </w:p>
    <w:p>
      <w:pPr>
        <w:pStyle w:val="843"/>
        <w:ind w:firstLine="480"/>
        <w:spacing w:beforeAutospacing="0" w:afterAutospacing="0" w:line="0" w:lineRule="atLeast"/>
        <w:rPr>
          <w:rFonts w:hint="eastAsia" w:cs="宋体"/>
          <w:highlight w:val="none"/>
        </w:rPr>
      </w:pPr>
      <w:r>
        <w:rPr>
          <w:rFonts w:hint="eastAsia" w:cs="宋体"/>
          <w:highlight w:val="none"/>
        </w:rPr>
        <w:t xml:space="preserve">1.供应商提出质疑时，应提交质疑函和必要的证明材料。</w:t>
      </w:r>
      <w:r/>
    </w:p>
    <w:p>
      <w:pPr>
        <w:pStyle w:val="843"/>
        <w:ind w:firstLine="480"/>
        <w:spacing w:beforeAutospacing="0" w:afterAutospacing="0" w:line="0" w:lineRule="atLeast"/>
        <w:rPr>
          <w:rFonts w:hint="eastAsia" w:cs="宋体"/>
          <w:highlight w:val="none"/>
        </w:rPr>
      </w:pPr>
      <w:r>
        <w:rPr>
          <w:rFonts w:hint="eastAsia"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3"/>
        <w:ind w:firstLine="480"/>
        <w:spacing w:beforeAutospacing="0" w:afterAutospacing="0" w:line="0" w:lineRule="atLeast"/>
        <w:rPr>
          <w:rFonts w:hint="eastAsia" w:cs="宋体"/>
          <w:highlight w:val="none"/>
        </w:rPr>
      </w:pPr>
      <w:r>
        <w:rPr>
          <w:rFonts w:hint="eastAsia" w:cs="宋体"/>
          <w:highlight w:val="none"/>
        </w:rPr>
        <w:t xml:space="preserve">3.质疑供应商若对项目的某一分包进行质疑，质疑函中应列明具体分包号。</w:t>
      </w:r>
      <w:r/>
    </w:p>
    <w:p>
      <w:pPr>
        <w:pStyle w:val="843"/>
        <w:ind w:firstLine="480"/>
        <w:spacing w:beforeAutospacing="0" w:afterAutospacing="0" w:line="0" w:lineRule="atLeast"/>
        <w:rPr>
          <w:rFonts w:hint="eastAsia" w:cs="宋体"/>
          <w:highlight w:val="none"/>
        </w:rPr>
      </w:pPr>
      <w:r>
        <w:rPr>
          <w:rFonts w:hint="eastAsia" w:cs="宋体"/>
          <w:highlight w:val="none"/>
        </w:rPr>
        <w:t xml:space="preserve">4.质疑函的质疑事项应具体、明确，并有必要的事实依据和法律依据。</w:t>
      </w:r>
      <w:r/>
    </w:p>
    <w:p>
      <w:pPr>
        <w:pStyle w:val="843"/>
        <w:ind w:firstLine="480"/>
        <w:spacing w:beforeAutospacing="0" w:afterAutospacing="0" w:line="0" w:lineRule="atLeast"/>
        <w:rPr>
          <w:rFonts w:hint="eastAsia" w:cs="宋体"/>
          <w:highlight w:val="none"/>
        </w:rPr>
      </w:pPr>
      <w:r>
        <w:rPr>
          <w:rFonts w:hint="eastAsia" w:cs="宋体"/>
          <w:highlight w:val="none"/>
        </w:rPr>
        <w:t xml:space="preserve">5.质疑函的质疑请求应与质疑事项相关。</w:t>
      </w:r>
      <w:r/>
    </w:p>
    <w:p>
      <w:pPr>
        <w:pStyle w:val="843"/>
        <w:ind w:firstLine="480"/>
        <w:spacing w:beforeAutospacing="0" w:afterAutospacing="0" w:line="0" w:lineRule="atLeast"/>
        <w:rPr>
          <w:rFonts w:cs="宋体"/>
          <w:highlight w:val="none"/>
        </w:rPr>
      </w:pPr>
      <w:r>
        <w:rPr>
          <w:rFonts w:hint="eastAsia" w:cs="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3"/>
        <w:spacing w:beforeAutospacing="0" w:afterAutospacing="0"/>
        <w:rPr>
          <w:rFonts w:cs="宋体"/>
          <w:highlight w:val="none"/>
        </w:rPr>
      </w:pPr>
      <w:r>
        <w:rPr>
          <w:rFonts w:cs="宋体"/>
          <w:highlight w:val="none"/>
        </w:rPr>
      </w:r>
      <w:r/>
    </w:p>
    <w:p>
      <w:pPr>
        <w:jc w:val="left"/>
        <w:widowControl/>
        <w:rPr>
          <w:rFonts w:ascii="宋体" w:hAnsi="宋体" w:cs="宋体"/>
          <w:highlight w:val="none"/>
        </w:rPr>
      </w:pPr>
      <w:r/>
      <w:bookmarkStart w:id="104" w:name="_Hlt24879081"/>
      <w:r/>
      <w:bookmarkEnd w:id="104"/>
      <w:r/>
      <w:bookmarkStart w:id="105" w:name="_Hlt26671343"/>
      <w:r/>
      <w:bookmarkEnd w:id="105"/>
      <w:r/>
      <w:bookmarkStart w:id="106" w:name="_Hlt26955064"/>
      <w:r/>
      <w:bookmarkEnd w:id="106"/>
      <w:r/>
      <w:bookmarkStart w:id="107" w:name="_Hlt26609391"/>
      <w:r/>
      <w:bookmarkEnd w:id="107"/>
      <w:r/>
      <w:bookmarkStart w:id="108" w:name="_Hlt26955056"/>
      <w:r/>
      <w:bookmarkEnd w:id="108"/>
      <w:r/>
      <w:bookmarkStart w:id="109" w:name="_Hlt26671372"/>
      <w:r/>
      <w:bookmarkEnd w:id="109"/>
      <w:r/>
      <w:bookmarkStart w:id="110" w:name="_Hlt26782999"/>
      <w:r/>
      <w:bookmarkEnd w:id="110"/>
      <w:r/>
      <w:bookmarkStart w:id="111" w:name="_Hlt26580838"/>
      <w:r/>
      <w:bookmarkEnd w:id="111"/>
      <w:r/>
      <w:r/>
    </w:p>
    <w:p>
      <w:pPr>
        <w:ind w:firstLine="723"/>
        <w:jc w:val="center"/>
        <w:spacing w:line="500" w:lineRule="exact"/>
        <w:rPr>
          <w:rFonts w:ascii="宋体" w:hAnsi="宋体" w:cs="宋体"/>
          <w:b/>
          <w:sz w:val="36"/>
          <w:szCs w:val="36"/>
          <w:highlight w:val="none"/>
        </w:rPr>
      </w:pPr>
      <w:r>
        <w:rPr>
          <w:rFonts w:ascii="宋体" w:hAnsi="宋体" w:cs="宋体"/>
          <w:b/>
          <w:sz w:val="36"/>
          <w:szCs w:val="36"/>
          <w:highlight w:val="none"/>
        </w:rPr>
      </w:r>
      <w:r/>
    </w:p>
    <w:sectPr>
      <w:footerReference w:type="default" r:id="rId13"/>
      <w:footerReference w:type="first" r:id="rId14"/>
      <w:footnotePr/>
      <w:endnotePr/>
      <w:type w:val="nextPage"/>
      <w:pgSz w:w="11906" w:h="16838" w:orient="portrait"/>
      <w:pgMar w:top="1417" w:right="1417" w:bottom="1417"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next w:val="810"/>
    <w:link w:val="1085"/>
    <w:uiPriority w:val="0"/>
    <w:qFormat/>
    <w:pPr>
      <w:jc w:val="both"/>
      <w:widowControl w:val="off"/>
    </w:pPr>
    <w:rPr>
      <w:rFonts w:hint="default" w:ascii="Calibri" w:hAnsi="Calibri" w:eastAsia="宋体" w:cs="Times New Roman"/>
      <w:sz w:val="21"/>
      <w:szCs w:val="24"/>
      <w:lang w:val="en-US" w:eastAsia="zh-CN" w:bidi="ar-SA"/>
    </w:rPr>
  </w:style>
  <w:style w:type="paragraph" w:styleId="799">
    <w:name w:val="Heading 1"/>
    <w:basedOn w:val="798"/>
    <w:next w:val="798"/>
    <w:link w:val="1058"/>
    <w:uiPriority w:val="0"/>
    <w:qFormat/>
    <w:pPr>
      <w:keepNext/>
      <w:outlineLvl w:val="0"/>
    </w:pPr>
    <w:rPr>
      <w:rFonts w:ascii="楷体_GB2312" w:eastAsia="楷体_GB2312"/>
      <w:sz w:val="28"/>
      <w:szCs w:val="20"/>
    </w:rPr>
  </w:style>
  <w:style w:type="paragraph" w:styleId="800">
    <w:name w:val="Heading 2"/>
    <w:basedOn w:val="798"/>
    <w:next w:val="798"/>
    <w:link w:val="1059"/>
    <w:uiPriority w:val="0"/>
    <w:qFormat/>
    <w:pPr>
      <w:jc w:val="center"/>
      <w:keepLines/>
      <w:keepNext/>
      <w:spacing w:line="416" w:lineRule="auto"/>
      <w:outlineLvl w:val="1"/>
    </w:pPr>
    <w:rPr>
      <w:rFonts w:ascii="Arial" w:hAnsi="Arial" w:eastAsia="幼圆"/>
      <w:b/>
      <w:sz w:val="44"/>
      <w:szCs w:val="20"/>
    </w:rPr>
  </w:style>
  <w:style w:type="paragraph" w:styleId="801">
    <w:name w:val="Heading 3"/>
    <w:basedOn w:val="798"/>
    <w:next w:val="798"/>
    <w:uiPriority w:val="0"/>
    <w:qFormat/>
    <w:pPr>
      <w:keepLines/>
      <w:keepNext/>
      <w:spacing w:before="260" w:after="260" w:line="416" w:lineRule="auto"/>
      <w:outlineLvl w:val="2"/>
    </w:pPr>
    <w:rPr>
      <w:b/>
      <w:sz w:val="32"/>
      <w:szCs w:val="20"/>
    </w:rPr>
  </w:style>
  <w:style w:type="paragraph" w:styleId="802">
    <w:name w:val="Heading 4"/>
    <w:basedOn w:val="798"/>
    <w:next w:val="798"/>
    <w:uiPriority w:val="0"/>
    <w:qFormat/>
    <w:pPr>
      <w:keepLines/>
      <w:keepNext/>
      <w:spacing w:before="280" w:after="290" w:line="376" w:lineRule="auto"/>
      <w:outlineLvl w:val="3"/>
    </w:pPr>
    <w:rPr>
      <w:rFonts w:ascii="Arial" w:hAnsi="Arial" w:eastAsia="黑体"/>
      <w:b/>
      <w:bCs/>
      <w:sz w:val="28"/>
      <w:szCs w:val="28"/>
    </w:rPr>
  </w:style>
  <w:style w:type="paragraph" w:styleId="803">
    <w:name w:val="Heading 5"/>
    <w:basedOn w:val="798"/>
    <w:next w:val="798"/>
    <w:uiPriority w:val="0"/>
    <w:qFormat/>
    <w:pPr>
      <w:keepNext/>
      <w:outlineLvl w:val="4"/>
    </w:pPr>
    <w:rPr>
      <w:rFonts w:ascii="宋体" w:hAnsi="宋体"/>
      <w:b/>
      <w:bCs/>
    </w:rPr>
  </w:style>
  <w:style w:type="paragraph" w:styleId="804">
    <w:name w:val="Heading 6"/>
    <w:basedOn w:val="798"/>
    <w:next w:val="798"/>
    <w:link w:val="875"/>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1"/>
    <w:unhideWhenUsed/>
    <w:qFormat/>
    <w:pPr>
      <w:ind w:left="582"/>
      <w:spacing w:before="26"/>
      <w:outlineLvl w:val="7"/>
    </w:pPr>
    <w:rPr>
      <w:rFonts w:hint="eastAsia" w:ascii="宋体" w:hAnsi="宋体"/>
      <w:b/>
      <w:sz w:val="24"/>
    </w:rPr>
  </w:style>
  <w:style w:type="paragraph" w:styleId="807">
    <w:name w:val="Heading 9"/>
    <w:basedOn w:val="798"/>
    <w:next w:val="798"/>
    <w:link w:val="87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Body Text 2"/>
    <w:basedOn w:val="798"/>
    <w:uiPriority w:val="0"/>
    <w:qFormat/>
    <w:pPr>
      <w:jc w:val="center"/>
    </w:pPr>
    <w:rPr>
      <w:rFonts w:ascii="仿宋_GB2312" w:eastAsia="仿宋_GB2312"/>
      <w:sz w:val="44"/>
    </w:rPr>
  </w:style>
  <w:style w:type="paragraph" w:styleId="811">
    <w:name w:val="toc 7"/>
    <w:basedOn w:val="798"/>
    <w:next w:val="798"/>
    <w:uiPriority w:val="0"/>
    <w:semiHidden/>
    <w:qFormat/>
    <w:pPr>
      <w:ind w:left="2520"/>
    </w:pPr>
  </w:style>
  <w:style w:type="paragraph" w:styleId="812">
    <w:name w:val="Normal Indent"/>
    <w:basedOn w:val="798"/>
    <w:link w:val="1060"/>
    <w:uiPriority w:val="0"/>
    <w:qFormat/>
    <w:pPr>
      <w:ind w:firstLine="420"/>
    </w:pPr>
    <w:rPr>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8"/>
    <w:uiPriority w:val="0"/>
    <w:semiHidden/>
    <w:qFormat/>
    <w:pPr>
      <w:shd w:val="clear" w:color="auto" w:fill="000080"/>
    </w:pPr>
  </w:style>
  <w:style w:type="paragraph" w:styleId="815">
    <w:name w:val="annotation text"/>
    <w:basedOn w:val="798"/>
    <w:link w:val="1061"/>
    <w:uiPriority w:val="99"/>
    <w:qFormat/>
    <w:pPr>
      <w:jc w:val="left"/>
    </w:pPr>
  </w:style>
  <w:style w:type="paragraph" w:styleId="816">
    <w:name w:val="Body Text 3"/>
    <w:basedOn w:val="798"/>
    <w:uiPriority w:val="0"/>
    <w:qFormat/>
    <w:rPr>
      <w:rFonts w:ascii="仿宋_GB2312" w:hAnsi="Arial" w:eastAsia="仿宋_GB2312"/>
      <w:sz w:val="32"/>
      <w:szCs w:val="20"/>
    </w:rPr>
  </w:style>
  <w:style w:type="paragraph" w:styleId="817">
    <w:name w:val="Body Text"/>
    <w:basedOn w:val="798"/>
    <w:next w:val="818"/>
    <w:link w:val="1062"/>
    <w:uiPriority w:val="0"/>
    <w:qFormat/>
    <w:rPr>
      <w:rFonts w:ascii="楷体_GB2312" w:hAnsi="Arial" w:eastAsia="楷体_GB2312"/>
      <w:sz w:val="28"/>
      <w:szCs w:val="20"/>
    </w:rPr>
  </w:style>
  <w:style w:type="paragraph" w:styleId="818"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819">
    <w:name w:val="Body Text Indent"/>
    <w:basedOn w:val="798"/>
    <w:next w:val="798"/>
    <w:uiPriority w:val="0"/>
    <w:qFormat/>
    <w:pPr>
      <w:ind w:firstLine="645"/>
    </w:pPr>
    <w:rPr>
      <w:rFonts w:ascii="楷体_GB2312" w:eastAsia="楷体_GB2312"/>
      <w:sz w:val="32"/>
      <w:szCs w:val="20"/>
    </w:rPr>
  </w:style>
  <w:style w:type="paragraph" w:styleId="820">
    <w:name w:val="Block Text"/>
    <w:basedOn w:val="798"/>
    <w:uiPriority w:val="99"/>
    <w:unhideWhenUsed/>
    <w:qFormat/>
    <w:pPr>
      <w:ind w:left="1440" w:right="1440"/>
      <w:spacing w:after="120"/>
    </w:pPr>
  </w:style>
  <w:style w:type="paragraph" w:styleId="821">
    <w:name w:val="toc 5"/>
    <w:basedOn w:val="798"/>
    <w:next w:val="798"/>
    <w:uiPriority w:val="0"/>
    <w:semiHidden/>
    <w:qFormat/>
    <w:pPr>
      <w:ind w:left="1680"/>
    </w:pPr>
  </w:style>
  <w:style w:type="paragraph" w:styleId="822">
    <w:name w:val="toc 3"/>
    <w:basedOn w:val="798"/>
    <w:next w:val="798"/>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23">
    <w:name w:val="Plain Text"/>
    <w:basedOn w:val="798"/>
    <w:link w:val="1052"/>
    <w:uiPriority w:val="0"/>
    <w:qFormat/>
    <w:rPr>
      <w:rFonts w:ascii="宋体" w:hAnsi="Courier New"/>
      <w:szCs w:val="20"/>
    </w:rPr>
  </w:style>
  <w:style w:type="paragraph" w:styleId="824">
    <w:name w:val="toc 8"/>
    <w:basedOn w:val="798"/>
    <w:next w:val="798"/>
    <w:uiPriority w:val="0"/>
    <w:semiHidden/>
    <w:qFormat/>
    <w:pPr>
      <w:ind w:left="2940"/>
    </w:pPr>
  </w:style>
  <w:style w:type="paragraph" w:styleId="825">
    <w:name w:val="Date"/>
    <w:basedOn w:val="798"/>
    <w:next w:val="798"/>
    <w:link w:val="1063"/>
    <w:uiPriority w:val="0"/>
    <w:qFormat/>
    <w:rPr>
      <w:sz w:val="24"/>
      <w:szCs w:val="20"/>
    </w:rPr>
  </w:style>
  <w:style w:type="paragraph" w:styleId="826">
    <w:name w:val="Body Text Indent 2"/>
    <w:basedOn w:val="798"/>
    <w:uiPriority w:val="0"/>
    <w:qFormat/>
    <w:pPr>
      <w:ind w:firstLine="560"/>
    </w:pPr>
    <w:rPr>
      <w:rFonts w:ascii="宋体" w:hAnsi="宋体"/>
      <w:sz w:val="28"/>
    </w:rPr>
  </w:style>
  <w:style w:type="paragraph" w:styleId="827">
    <w:name w:val="endnote text"/>
    <w:basedOn w:val="798"/>
    <w:link w:val="1015"/>
    <w:uiPriority w:val="99"/>
    <w:semiHidden/>
    <w:unhideWhenUsed/>
    <w:qFormat/>
    <w:rPr>
      <w:sz w:val="20"/>
    </w:rPr>
  </w:style>
  <w:style w:type="paragraph" w:styleId="828">
    <w:name w:val="Balloon Text"/>
    <w:basedOn w:val="798"/>
    <w:uiPriority w:val="0"/>
    <w:semiHidden/>
    <w:qFormat/>
    <w:rPr>
      <w:sz w:val="18"/>
      <w:szCs w:val="18"/>
    </w:rPr>
  </w:style>
  <w:style w:type="paragraph" w:styleId="829">
    <w:name w:val="Footer"/>
    <w:basedOn w:val="798"/>
    <w:uiPriority w:val="0"/>
    <w:qFormat/>
    <w:pPr>
      <w:jc w:val="left"/>
      <w:tabs>
        <w:tab w:val="center" w:pos="4153" w:leader="none"/>
        <w:tab w:val="right" w:pos="8306" w:leader="none"/>
      </w:tabs>
    </w:pPr>
    <w:rPr>
      <w:sz w:val="18"/>
      <w:szCs w:val="20"/>
    </w:rPr>
  </w:style>
  <w:style w:type="paragraph" w:styleId="830">
    <w:name w:val="envelope return"/>
    <w:basedOn w:val="798"/>
    <w:uiPriority w:val="0"/>
    <w:qFormat/>
    <w:rPr>
      <w:rFonts w:ascii="Arial" w:hAnsi="Arial"/>
    </w:rPr>
  </w:style>
  <w:style w:type="paragraph" w:styleId="831">
    <w:name w:val="Header"/>
    <w:basedOn w:val="798"/>
    <w:link w:val="1064"/>
    <w:uiPriority w:val="99"/>
    <w:qFormat/>
    <w:pPr>
      <w:jc w:val="center"/>
      <w:tabs>
        <w:tab w:val="center" w:pos="4153" w:leader="none"/>
        <w:tab w:val="right" w:pos="8306" w:leader="none"/>
      </w:tabs>
      <w:pBdr>
        <w:bottom w:val="single" w:color="auto" w:sz="6" w:space="1"/>
      </w:pBdr>
    </w:pPr>
    <w:rPr>
      <w:sz w:val="18"/>
      <w:szCs w:val="18"/>
    </w:rPr>
  </w:style>
  <w:style w:type="paragraph" w:styleId="832">
    <w:name w:val="toc 1"/>
    <w:basedOn w:val="798"/>
    <w:next w:val="798"/>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33">
    <w:name w:val="toc 4"/>
    <w:basedOn w:val="798"/>
    <w:next w:val="798"/>
    <w:uiPriority w:val="0"/>
    <w:semiHidden/>
    <w:qFormat/>
    <w:pPr>
      <w:ind w:left="1260"/>
    </w:pPr>
  </w:style>
  <w:style w:type="paragraph" w:styleId="834">
    <w:name w:val="Subtitle"/>
    <w:basedOn w:val="798"/>
    <w:next w:val="798"/>
    <w:link w:val="881"/>
    <w:uiPriority w:val="11"/>
    <w:qFormat/>
    <w:pPr>
      <w:spacing w:before="200" w:after="200"/>
    </w:pPr>
    <w:rPr>
      <w:sz w:val="24"/>
    </w:rPr>
  </w:style>
  <w:style w:type="paragraph" w:styleId="835">
    <w:name w:val="footnote text"/>
    <w:basedOn w:val="798"/>
    <w:link w:val="1014"/>
    <w:uiPriority w:val="99"/>
    <w:semiHidden/>
    <w:unhideWhenUsed/>
    <w:qFormat/>
    <w:pPr>
      <w:spacing w:after="40"/>
    </w:pPr>
    <w:rPr>
      <w:sz w:val="18"/>
    </w:rPr>
  </w:style>
  <w:style w:type="paragraph" w:styleId="836">
    <w:name w:val="toc 6"/>
    <w:basedOn w:val="798"/>
    <w:next w:val="798"/>
    <w:uiPriority w:val="0"/>
    <w:semiHidden/>
    <w:qFormat/>
    <w:pPr>
      <w:ind w:left="2100"/>
    </w:pPr>
  </w:style>
  <w:style w:type="paragraph" w:styleId="837">
    <w:name w:val="Body Text Indent 3"/>
    <w:basedOn w:val="798"/>
    <w:uiPriority w:val="0"/>
    <w:qFormat/>
    <w:pPr>
      <w:ind w:firstLine="523"/>
    </w:pPr>
    <w:rPr>
      <w:rFonts w:ascii="仿宋_GB2312" w:hAnsi="宋体" w:eastAsia="仿宋_GB2312"/>
      <w:sz w:val="24"/>
    </w:rPr>
  </w:style>
  <w:style w:type="paragraph" w:styleId="838">
    <w:name w:val="table of figures"/>
    <w:basedOn w:val="798"/>
    <w:next w:val="798"/>
    <w:uiPriority w:val="99"/>
    <w:unhideWhenUsed/>
    <w:qFormat/>
  </w:style>
  <w:style w:type="paragraph" w:styleId="839">
    <w:name w:val="toc 2"/>
    <w:basedOn w:val="798"/>
    <w:next w:val="798"/>
    <w:uiPriority w:val="0"/>
    <w:semiHidden/>
    <w:qFormat/>
    <w:pPr>
      <w:jc w:val="left"/>
      <w:spacing w:line="260" w:lineRule="exact"/>
      <w:tabs>
        <w:tab w:val="right" w:pos="9440" w:leader="dot"/>
      </w:tabs>
    </w:pPr>
    <w:rPr>
      <w:rFonts w:ascii="黑体" w:eastAsia="黑体"/>
      <w:b/>
      <w:bCs/>
      <w:smallCaps/>
      <w:sz w:val="18"/>
      <w:szCs w:val="44"/>
    </w:rPr>
  </w:style>
  <w:style w:type="paragraph" w:styleId="840">
    <w:name w:val="toc 9"/>
    <w:basedOn w:val="798"/>
    <w:next w:val="798"/>
    <w:uiPriority w:val="0"/>
    <w:semiHidden/>
    <w:qFormat/>
    <w:pPr>
      <w:ind w:left="3360"/>
    </w:pPr>
  </w:style>
  <w:style w:type="paragraph" w:styleId="841">
    <w:name w:val="List Continue 2"/>
    <w:next w:val="798"/>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42">
    <w:name w:val="HTML Preformatted"/>
    <w:basedOn w:val="798"/>
    <w:link w:val="10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43">
    <w:name w:val="Normal (Web)"/>
    <w:basedOn w:val="798"/>
    <w:link w:val="1049"/>
    <w:uiPriority w:val="99"/>
    <w:unhideWhenUsed/>
    <w:qFormat/>
    <w:pPr>
      <w:jc w:val="left"/>
      <w:spacing w:before="100" w:beforeAutospacing="1" w:after="100" w:afterAutospacing="1"/>
      <w:widowControl/>
    </w:pPr>
    <w:rPr>
      <w:rFonts w:ascii="宋体" w:hAnsi="宋体"/>
      <w:sz w:val="24"/>
    </w:rPr>
  </w:style>
  <w:style w:type="paragraph" w:styleId="844">
    <w:name w:val="index 1"/>
    <w:basedOn w:val="798"/>
    <w:next w:val="798"/>
    <w:uiPriority w:val="0"/>
    <w:semiHidden/>
    <w:qFormat/>
    <w:rPr>
      <w:rFonts w:ascii="宋体" w:hAnsi="宋体"/>
      <w:szCs w:val="18"/>
    </w:rPr>
  </w:style>
  <w:style w:type="paragraph" w:styleId="845">
    <w:name w:val="Title"/>
    <w:basedOn w:val="798"/>
    <w:next w:val="798"/>
    <w:link w:val="1066"/>
    <w:uiPriority w:val="0"/>
    <w:qFormat/>
    <w:pPr>
      <w:jc w:val="center"/>
      <w:spacing w:before="240" w:after="60"/>
      <w:outlineLvl w:val="0"/>
    </w:pPr>
    <w:rPr>
      <w:rFonts w:ascii="Cambria" w:hAnsi="Cambria"/>
      <w:b/>
      <w:bCs/>
      <w:sz w:val="32"/>
      <w:szCs w:val="32"/>
    </w:rPr>
  </w:style>
  <w:style w:type="paragraph" w:styleId="846">
    <w:name w:val="annotation subject"/>
    <w:basedOn w:val="815"/>
    <w:next w:val="815"/>
    <w:link w:val="1050"/>
    <w:uiPriority w:val="0"/>
    <w:qFormat/>
    <w:rPr>
      <w:b/>
      <w:bCs/>
    </w:rPr>
  </w:style>
  <w:style w:type="paragraph" w:styleId="847">
    <w:name w:val="Body Text First Indent"/>
    <w:basedOn w:val="798"/>
    <w:uiPriority w:val="99"/>
    <w:qFormat/>
    <w:pPr>
      <w:ind w:firstLine="200"/>
      <w:spacing w:line="360" w:lineRule="auto"/>
    </w:pPr>
    <w:rPr>
      <w:rFonts w:ascii="仿宋_GB2312" w:eastAsia="仿宋_GB2312"/>
      <w:sz w:val="30"/>
      <w:szCs w:val="30"/>
    </w:rPr>
  </w:style>
  <w:style w:type="paragraph" w:styleId="848">
    <w:name w:val="Body Text First Indent 2"/>
    <w:basedOn w:val="819"/>
    <w:next w:val="798"/>
    <w:uiPriority w:val="0"/>
    <w:qFormat/>
    <w:pPr>
      <w:ind w:firstLine="420"/>
      <w:spacing w:line="360" w:lineRule="auto"/>
    </w:pPr>
    <w:rPr>
      <w:rFonts w:ascii="宋体" w:hAnsi="宋体" w:eastAsia="宋体"/>
      <w:sz w:val="21"/>
    </w:rPr>
  </w:style>
  <w:style w:type="table" w:styleId="849">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uiPriority w:val="0"/>
    <w:qFormat/>
    <w:rPr>
      <w:b/>
      <w:bCs/>
    </w:rPr>
  </w:style>
  <w:style w:type="character" w:styleId="851">
    <w:name w:val="endnote reference"/>
    <w:basedOn w:val="808"/>
    <w:uiPriority w:val="99"/>
    <w:semiHidden/>
    <w:unhideWhenUsed/>
    <w:qFormat/>
    <w:rPr>
      <w:vertAlign w:val="superscript"/>
    </w:rPr>
  </w:style>
  <w:style w:type="character" w:styleId="852">
    <w:name w:val="page number"/>
    <w:uiPriority w:val="0"/>
    <w:qFormat/>
  </w:style>
  <w:style w:type="character" w:styleId="853">
    <w:name w:val="FollowedHyperlink"/>
    <w:uiPriority w:val="0"/>
    <w:qFormat/>
    <w:rPr>
      <w:color w:val="800080"/>
      <w:u w:val="single"/>
    </w:rPr>
  </w:style>
  <w:style w:type="character" w:styleId="854">
    <w:name w:val="Emphasis"/>
    <w:uiPriority w:val="0"/>
    <w:qFormat/>
    <w:rPr>
      <w:i/>
    </w:rPr>
  </w:style>
  <w:style w:type="character" w:styleId="855">
    <w:name w:val="Hyperlink"/>
    <w:uiPriority w:val="0"/>
    <w:qFormat/>
    <w:rPr>
      <w:color w:val="0000ff"/>
      <w:u w:val="single"/>
    </w:rPr>
  </w:style>
  <w:style w:type="character" w:styleId="856">
    <w:name w:val="annotation reference"/>
    <w:uiPriority w:val="99"/>
    <w:qFormat/>
    <w:rPr>
      <w:sz w:val="21"/>
      <w:szCs w:val="21"/>
    </w:rPr>
  </w:style>
  <w:style w:type="character" w:styleId="857">
    <w:name w:val="footnote reference"/>
    <w:basedOn w:val="808"/>
    <w:uiPriority w:val="99"/>
    <w:unhideWhenUsed/>
    <w:qFormat/>
    <w:rPr>
      <w:vertAlign w:val="superscript"/>
    </w:rPr>
  </w:style>
  <w:style w:type="character" w:styleId="858" w:customStyle="1">
    <w:name w:val="Heading 6 Char"/>
    <w:basedOn w:val="808"/>
    <w:uiPriority w:val="9"/>
    <w:qFormat/>
    <w:rPr>
      <w:rFonts w:ascii="Arial" w:hAnsi="Arial" w:eastAsia="Arial" w:cs="Arial"/>
      <w:b/>
      <w:bCs/>
      <w:sz w:val="22"/>
      <w:szCs w:val="22"/>
    </w:rPr>
  </w:style>
  <w:style w:type="character" w:styleId="859" w:customStyle="1">
    <w:name w:val="Heading 7 Char"/>
    <w:basedOn w:val="808"/>
    <w:uiPriority w:val="9"/>
    <w:qFormat/>
    <w:rPr>
      <w:rFonts w:ascii="Arial" w:hAnsi="Arial" w:eastAsia="Arial" w:cs="Arial"/>
      <w:b/>
      <w:bCs/>
      <w:i/>
      <w:iCs/>
      <w:sz w:val="22"/>
      <w:szCs w:val="22"/>
    </w:rPr>
  </w:style>
  <w:style w:type="character" w:styleId="860" w:customStyle="1">
    <w:name w:val="Heading 9 Char"/>
    <w:basedOn w:val="808"/>
    <w:uiPriority w:val="9"/>
    <w:qFormat/>
    <w:rPr>
      <w:rFonts w:ascii="Arial" w:hAnsi="Arial" w:eastAsia="Arial" w:cs="Arial"/>
      <w:i/>
      <w:iCs/>
      <w:sz w:val="21"/>
      <w:szCs w:val="21"/>
    </w:rPr>
  </w:style>
  <w:style w:type="character" w:styleId="861" w:customStyle="1">
    <w:name w:val="Subtitle Char"/>
    <w:basedOn w:val="808"/>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toc 6_37604f32-55c5-4828-9c68-5d32c7ced314"/>
    <w:next w:val="798"/>
    <w:uiPriority w:val="0"/>
    <w:qFormat/>
    <w:pPr>
      <w:ind w:left="2125"/>
      <w:jc w:val="both"/>
    </w:pPr>
    <w:rPr>
      <w:rFonts w:hint="default" w:ascii="Times New Roman" w:hAnsi="Times New Roman" w:eastAsia="宋体" w:cs="Times New Roman"/>
      <w:sz w:val="21"/>
      <w:lang w:val="en-US" w:eastAsia="zh-CN" w:bidi="ar-SA"/>
    </w:rPr>
  </w:style>
  <w:style w:type="paragraph" w:styleId="868" w:customStyle="1">
    <w:name w:val="标题 31"/>
    <w:basedOn w:val="798"/>
    <w:next w:val="798"/>
    <w:uiPriority w:val="0"/>
    <w:qFormat/>
    <w:pPr>
      <w:keepLines/>
      <w:keepNext/>
      <w:spacing w:before="260" w:after="260" w:line="416" w:lineRule="auto"/>
      <w:outlineLvl w:val="2"/>
    </w:pPr>
    <w:rPr>
      <w:b/>
      <w:bCs/>
      <w:sz w:val="32"/>
      <w:szCs w:val="32"/>
    </w:rPr>
  </w:style>
  <w:style w:type="paragraph" w:styleId="869" w:customStyle="1">
    <w:name w:val="正文（缩进）"/>
    <w:basedOn w:val="798"/>
    <w:uiPriority w:val="0"/>
    <w:qFormat/>
    <w:pPr>
      <w:ind w:firstLine="480"/>
    </w:pPr>
  </w:style>
  <w:style w:type="character" w:styleId="870" w:customStyle="1">
    <w:name w:val="Heading 1 Char"/>
    <w:basedOn w:val="808"/>
    <w:uiPriority w:val="9"/>
    <w:qFormat/>
    <w:rPr>
      <w:rFonts w:ascii="Arial" w:hAnsi="Arial" w:eastAsia="Arial" w:cs="Arial"/>
      <w:sz w:val="40"/>
      <w:szCs w:val="40"/>
    </w:rPr>
  </w:style>
  <w:style w:type="character" w:styleId="871" w:customStyle="1">
    <w:name w:val="Heading 2 Char"/>
    <w:basedOn w:val="808"/>
    <w:uiPriority w:val="9"/>
    <w:qFormat/>
    <w:rPr>
      <w:rFonts w:ascii="Arial" w:hAnsi="Arial" w:eastAsia="Arial" w:cs="Arial"/>
      <w:sz w:val="34"/>
    </w:rPr>
  </w:style>
  <w:style w:type="character" w:styleId="872" w:customStyle="1">
    <w:name w:val="Heading 3 Char"/>
    <w:basedOn w:val="808"/>
    <w:uiPriority w:val="9"/>
    <w:qFormat/>
    <w:rPr>
      <w:rFonts w:ascii="Arial" w:hAnsi="Arial" w:eastAsia="Arial" w:cs="Arial"/>
      <w:sz w:val="30"/>
      <w:szCs w:val="30"/>
    </w:rPr>
  </w:style>
  <w:style w:type="character" w:styleId="873" w:customStyle="1">
    <w:name w:val="Heading 4 Char"/>
    <w:basedOn w:val="808"/>
    <w:uiPriority w:val="9"/>
    <w:qFormat/>
    <w:rPr>
      <w:rFonts w:ascii="Arial" w:hAnsi="Arial" w:eastAsia="Arial" w:cs="Arial"/>
      <w:b/>
      <w:bCs/>
      <w:sz w:val="26"/>
      <w:szCs w:val="26"/>
    </w:rPr>
  </w:style>
  <w:style w:type="character" w:styleId="874" w:customStyle="1">
    <w:name w:val="Heading 5 Char"/>
    <w:basedOn w:val="808"/>
    <w:uiPriority w:val="9"/>
    <w:qFormat/>
    <w:rPr>
      <w:rFonts w:ascii="Arial" w:hAnsi="Arial" w:eastAsia="Arial" w:cs="Arial"/>
      <w:b/>
      <w:bCs/>
      <w:sz w:val="24"/>
      <w:szCs w:val="24"/>
    </w:rPr>
  </w:style>
  <w:style w:type="character" w:styleId="875" w:customStyle="1">
    <w:name w:val="标题 6 Char"/>
    <w:basedOn w:val="808"/>
    <w:link w:val="804"/>
    <w:uiPriority w:val="9"/>
    <w:qFormat/>
    <w:rPr>
      <w:rFonts w:ascii="Arial" w:hAnsi="Arial" w:eastAsia="Arial" w:cs="Arial"/>
      <w:b/>
      <w:bCs/>
      <w:sz w:val="22"/>
      <w:szCs w:val="22"/>
    </w:rPr>
  </w:style>
  <w:style w:type="character" w:styleId="876" w:customStyle="1">
    <w:name w:val="标题 7 Char"/>
    <w:basedOn w:val="808"/>
    <w:link w:val="805"/>
    <w:uiPriority w:val="9"/>
    <w:qFormat/>
    <w:rPr>
      <w:rFonts w:ascii="Arial" w:hAnsi="Arial" w:eastAsia="Arial" w:cs="Arial"/>
      <w:b/>
      <w:bCs/>
      <w:i/>
      <w:iCs/>
      <w:sz w:val="22"/>
      <w:szCs w:val="22"/>
    </w:rPr>
  </w:style>
  <w:style w:type="character" w:styleId="877" w:customStyle="1">
    <w:name w:val="Heading 8 Char"/>
    <w:basedOn w:val="808"/>
    <w:uiPriority w:val="9"/>
    <w:qFormat/>
    <w:rPr>
      <w:rFonts w:ascii="Arial" w:hAnsi="Arial" w:eastAsia="Arial" w:cs="Arial"/>
      <w:i/>
      <w:iCs/>
      <w:sz w:val="22"/>
      <w:szCs w:val="22"/>
    </w:rPr>
  </w:style>
  <w:style w:type="character" w:styleId="878" w:customStyle="1">
    <w:name w:val="标题 9 Char"/>
    <w:basedOn w:val="808"/>
    <w:link w:val="807"/>
    <w:uiPriority w:val="9"/>
    <w:qFormat/>
    <w:rPr>
      <w:rFonts w:ascii="Arial" w:hAnsi="Arial" w:eastAsia="Arial" w:cs="Arial"/>
      <w:i/>
      <w:iCs/>
      <w:sz w:val="21"/>
      <w:szCs w:val="21"/>
    </w:rPr>
  </w:style>
  <w:style w:type="paragraph" w:styleId="879">
    <w:name w:val="No Spacing"/>
    <w:uiPriority w:val="1"/>
    <w:qFormat/>
    <w:rPr>
      <w:rFonts w:hint="default" w:ascii="Times New Roman" w:hAnsi="Times New Roman" w:eastAsia="宋体" w:cs="Times New Roman"/>
      <w:lang w:val="en-US" w:eastAsia="zh-CN" w:bidi="ar-SA"/>
    </w:rPr>
  </w:style>
  <w:style w:type="character" w:styleId="880" w:customStyle="1">
    <w:name w:val="Title Char"/>
    <w:basedOn w:val="808"/>
    <w:uiPriority w:val="10"/>
    <w:qFormat/>
    <w:rPr>
      <w:sz w:val="48"/>
      <w:szCs w:val="48"/>
    </w:rPr>
  </w:style>
  <w:style w:type="character" w:styleId="881" w:customStyle="1">
    <w:name w:val="副标题 Char"/>
    <w:basedOn w:val="808"/>
    <w:link w:val="834"/>
    <w:uiPriority w:val="11"/>
    <w:qFormat/>
    <w:rPr>
      <w:sz w:val="24"/>
      <w:szCs w:val="24"/>
    </w:rPr>
  </w:style>
  <w:style w:type="paragraph" w:styleId="882">
    <w:name w:val="Quote"/>
    <w:basedOn w:val="798"/>
    <w:next w:val="798"/>
    <w:link w:val="883"/>
    <w:uiPriority w:val="29"/>
    <w:qFormat/>
    <w:pPr>
      <w:ind w:left="720" w:right="720"/>
    </w:pPr>
    <w:rPr>
      <w:i/>
    </w:rPr>
  </w:style>
  <w:style w:type="character" w:styleId="883" w:customStyle="1">
    <w:name w:val="引用 Char"/>
    <w:link w:val="882"/>
    <w:uiPriority w:val="29"/>
    <w:qFormat/>
    <w:rPr>
      <w:i/>
    </w:rPr>
  </w:style>
  <w:style w:type="paragraph" w:styleId="884">
    <w:name w:val="Intense Quote"/>
    <w:basedOn w:val="798"/>
    <w:next w:val="79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Char"/>
    <w:link w:val="884"/>
    <w:uiPriority w:val="30"/>
    <w:qFormat/>
    <w:rPr>
      <w:i/>
    </w:rPr>
  </w:style>
  <w:style w:type="character" w:styleId="886" w:customStyle="1">
    <w:name w:val="Header Char"/>
    <w:basedOn w:val="808"/>
    <w:uiPriority w:val="99"/>
    <w:qFormat/>
  </w:style>
  <w:style w:type="character" w:styleId="887" w:customStyle="1">
    <w:name w:val="Footer Char"/>
    <w:basedOn w:val="808"/>
    <w:uiPriority w:val="99"/>
    <w:qFormat/>
  </w:style>
  <w:style w:type="character" w:styleId="888" w:customStyle="1">
    <w:name w:val="Caption Char"/>
    <w:uiPriority w:val="99"/>
    <w:qFormat/>
  </w:style>
  <w:style w:type="table" w:styleId="889"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basedOn w:val="8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0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0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0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0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0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0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basedOn w:val="8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0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basedOn w:val="8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0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0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0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0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0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0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Char"/>
    <w:link w:val="835"/>
    <w:uiPriority w:val="99"/>
    <w:qFormat/>
    <w:rPr>
      <w:sz w:val="18"/>
    </w:rPr>
  </w:style>
  <w:style w:type="character" w:styleId="1015" w:customStyle="1">
    <w:name w:val="尾注文本 Char"/>
    <w:link w:val="827"/>
    <w:uiPriority w:val="99"/>
    <w:qFormat/>
    <w:rPr>
      <w:sz w:val="20"/>
    </w:rPr>
  </w:style>
  <w:style w:type="paragraph" w:styleId="1016" w:customStyle="1">
    <w:name w:val="TOC 标题1"/>
    <w:uiPriority w:val="39"/>
    <w:unhideWhenUsed/>
    <w:qFormat/>
    <w:rPr>
      <w:rFonts w:hint="default" w:ascii="Times New Roman" w:hAnsi="Times New Roman" w:eastAsia="宋体" w:cs="Times New Roman"/>
      <w:lang w:val="en-US" w:eastAsia="zh-CN" w:bidi="ar-SA"/>
    </w:rPr>
  </w:style>
  <w:style w:type="paragraph" w:styleId="1017" w:customStyle="1">
    <w:name w:val="Coms Alinea"/>
    <w:uiPriority w:val="0"/>
    <w:qFormat/>
    <w:pPr>
      <w:widowControl w:val="off"/>
    </w:pPr>
    <w:rPr>
      <w:rFonts w:hint="default" w:ascii="Arial" w:hAnsi="Arial" w:eastAsia="宋体" w:cs="Arial"/>
      <w:lang w:val="en-US" w:eastAsia="zh-CN" w:bidi="ar-SA"/>
    </w:rPr>
  </w:style>
  <w:style w:type="paragraph" w:styleId="1018" w:customStyle="1">
    <w:name w:val="表格"/>
    <w:basedOn w:val="798"/>
    <w:uiPriority w:val="0"/>
    <w:qFormat/>
    <w:rPr>
      <w:rFonts w:ascii="华文细黑" w:hAnsi="华文细黑" w:eastAsia="华文细黑"/>
    </w:rPr>
  </w:style>
  <w:style w:type="paragraph" w:styleId="101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 1.1.1"/>
    <w:basedOn w:val="798"/>
    <w:next w:val="798"/>
    <w:uiPriority w:val="0"/>
    <w:qFormat/>
    <w:pPr>
      <w:spacing w:line="360" w:lineRule="auto"/>
      <w:tabs>
        <w:tab w:val="left" w:pos="851" w:leader="none"/>
      </w:tabs>
      <w:outlineLvl w:val="2"/>
    </w:pPr>
    <w:rPr>
      <w:rFonts w:ascii="宋体" w:hAnsi="宋体"/>
      <w:color w:val="000000"/>
      <w:sz w:val="28"/>
      <w:szCs w:val="21"/>
    </w:rPr>
  </w:style>
  <w:style w:type="paragraph" w:styleId="1021" w:customStyle="1">
    <w:name w:val="列出段落1"/>
    <w:basedOn w:val="798"/>
    <w:link w:val="1067"/>
    <w:uiPriority w:val="0"/>
    <w:qFormat/>
    <w:pPr>
      <w:contextualSpacing/>
      <w:ind w:left="720"/>
      <w:jc w:val="left"/>
      <w:widowControl/>
    </w:pPr>
    <w:rPr>
      <w:sz w:val="24"/>
      <w:lang w:eastAsia="en-US" w:bidi="en-US"/>
    </w:rPr>
  </w:style>
  <w:style w:type="paragraph" w:styleId="1022" w:customStyle="1">
    <w:name w:val="HTML 预先格式化"/>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3" w:customStyle="1">
    <w:name w:val="_Style 57"/>
    <w:uiPriority w:val="99"/>
    <w:semiHidden/>
    <w:qFormat/>
    <w:rPr>
      <w:rFonts w:hint="default" w:ascii="Calibri" w:hAnsi="Calibri" w:eastAsia="宋体" w:cs="Times New Roman"/>
      <w:sz w:val="21"/>
      <w:szCs w:val="24"/>
      <w:lang w:val="en-US" w:eastAsia="zh-CN" w:bidi="ar-SA"/>
    </w:rPr>
  </w:style>
  <w:style w:type="paragraph" w:styleId="1024" w:customStyle="1">
    <w:name w:val="标题3"/>
    <w:basedOn w:val="798"/>
    <w:next w:val="798"/>
    <w:uiPriority w:val="0"/>
    <w:qFormat/>
    <w:rPr>
      <w:rFonts w:eastAsia="方正黑体_GBK"/>
    </w:rPr>
  </w:style>
  <w:style w:type="paragraph" w:styleId="1025" w:customStyle="1">
    <w:name w:val="列出段落_0"/>
    <w:basedOn w:val="1019"/>
    <w:uiPriority w:val="0"/>
    <w:qFormat/>
    <w:pPr>
      <w:ind w:firstLine="420"/>
    </w:pPr>
  </w:style>
  <w:style w:type="paragraph" w:styleId="1026"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27" w:customStyle="1">
    <w:name w:val="正文空2格  1."/>
    <w:basedOn w:val="798"/>
    <w:uiPriority w:val="0"/>
    <w:qFormat/>
    <w:pPr>
      <w:ind w:firstLine="480"/>
      <w:spacing w:line="360" w:lineRule="auto"/>
    </w:pPr>
    <w:rPr>
      <w:rFonts w:ascii="宋体" w:eastAsia="仿宋" w:cs="宋体"/>
      <w:sz w:val="28"/>
      <w:szCs w:val="20"/>
    </w:rPr>
  </w:style>
  <w:style w:type="paragraph" w:styleId="1028" w:customStyle="1">
    <w:name w:val="标题2"/>
    <w:basedOn w:val="798"/>
    <w:next w:val="798"/>
    <w:uiPriority w:val="0"/>
    <w:qFormat/>
    <w:pPr>
      <w:jc w:val="center"/>
    </w:pPr>
    <w:rPr>
      <w:rFonts w:eastAsia="方正楷体_GBK"/>
    </w:rPr>
  </w:style>
  <w:style w:type="paragraph" w:styleId="1029"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30"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1031" w:customStyle="1">
    <w:name w:val="正文 第一章"/>
    <w:basedOn w:val="798"/>
    <w:next w:val="1032"/>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32" w:customStyle="1">
    <w:name w:val="正文 1.1"/>
    <w:basedOn w:val="798"/>
    <w:next w:val="1020"/>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33" w:customStyle="1">
    <w:name w:val="_Style 64"/>
    <w:uiPriority w:val="99"/>
    <w:unhideWhenUsed/>
    <w:qFormat/>
    <w:rPr>
      <w:rFonts w:hint="default" w:ascii="Calibri" w:hAnsi="Calibri" w:eastAsia="宋体" w:cs="Times New Roman"/>
      <w:sz w:val="21"/>
      <w:szCs w:val="24"/>
      <w:lang w:val="en-US" w:eastAsia="zh-CN" w:bidi="ar-SA"/>
    </w:rPr>
  </w:style>
  <w:style w:type="paragraph" w:styleId="1034" w:customStyle="1">
    <w:name w:val="Char Char Char Char1 Char Char"/>
    <w:basedOn w:val="798"/>
    <w:uiPriority w:val="0"/>
    <w:qFormat/>
    <w:pPr>
      <w:tabs>
        <w:tab w:val="left" w:pos="360" w:leader="none"/>
      </w:tabs>
    </w:pPr>
    <w:rPr>
      <w:sz w:val="24"/>
    </w:rPr>
  </w:style>
  <w:style w:type="paragraph" w:styleId="1035" w:customStyle="1">
    <w:name w:val="BioQuote Tekst"/>
    <w:basedOn w:val="798"/>
    <w:uiPriority w:val="0"/>
    <w:qFormat/>
    <w:pPr>
      <w:ind w:right="-1"/>
    </w:pPr>
    <w:rPr>
      <w:rFonts w:ascii="Arial" w:hAnsi="Arial"/>
      <w:sz w:val="22"/>
      <w:szCs w:val="20"/>
      <w:lang w:eastAsia="en-US"/>
    </w:rPr>
  </w:style>
  <w:style w:type="paragraph" w:styleId="1036" w:customStyle="1">
    <w:name w:val="Char Char Char Char1 Char Char Char"/>
    <w:basedOn w:val="814"/>
    <w:uiPriority w:val="0"/>
    <w:qFormat/>
    <w:pPr>
      <w:spacing w:line="360" w:lineRule="auto"/>
    </w:pPr>
    <w:rPr>
      <w:rFonts w:ascii="Tahoma" w:hAnsi="Tahoma"/>
      <w:sz w:val="24"/>
    </w:rPr>
  </w:style>
  <w:style w:type="paragraph" w:styleId="1037" w:customStyle="1">
    <w:name w:val="普通正文"/>
    <w:basedOn w:val="798"/>
    <w:uiPriority w:val="0"/>
    <w:qFormat/>
    <w:pPr>
      <w:ind w:firstLine="480"/>
      <w:jc w:val="left"/>
      <w:spacing w:before="120" w:after="120" w:line="360" w:lineRule="auto"/>
    </w:pPr>
    <w:rPr>
      <w:rFonts w:ascii="Arial" w:hAnsi="Arial"/>
      <w:sz w:val="24"/>
    </w:rPr>
  </w:style>
  <w:style w:type="paragraph" w:styleId="1038" w:customStyle="1">
    <w:name w:val="Char"/>
    <w:basedOn w:val="798"/>
    <w:uiPriority w:val="0"/>
    <w:qFormat/>
    <w:rPr>
      <w:rFonts w:ascii="Tahoma" w:hAnsi="Tahoma"/>
      <w:sz w:val="24"/>
      <w:szCs w:val="20"/>
    </w:rPr>
  </w:style>
  <w:style w:type="paragraph" w:styleId="1039" w:customStyle="1">
    <w:name w:val="标题1"/>
    <w:basedOn w:val="798"/>
    <w:next w:val="798"/>
    <w:uiPriority w:val="0"/>
    <w:qFormat/>
    <w:pPr>
      <w:jc w:val="center"/>
      <w:spacing w:line="700" w:lineRule="atLeast"/>
      <w:tabs>
        <w:tab w:val="left" w:pos="9193" w:leader="none"/>
        <w:tab w:val="left" w:pos="9827" w:leader="none"/>
      </w:tabs>
    </w:pPr>
    <w:rPr>
      <w:rFonts w:eastAsia="方正小标宋_GBK"/>
      <w:sz w:val="44"/>
    </w:rPr>
  </w:style>
  <w:style w:type="paragraph" w:styleId="1040" w:customStyle="1">
    <w:name w:val="Body text|1"/>
    <w:basedOn w:val="798"/>
    <w:uiPriority w:val="0"/>
    <w:qFormat/>
    <w:pPr>
      <w:spacing w:line="346" w:lineRule="auto"/>
    </w:pPr>
    <w:rPr>
      <w:rFonts w:ascii="MingLiU" w:hAnsi="MingLiU" w:eastAsia="MingLiU" w:cs="MingLiU"/>
      <w:sz w:val="15"/>
      <w:szCs w:val="15"/>
      <w:lang w:val="zh-TW" w:eastAsia="zh-TW" w:bidi="zh-TW"/>
    </w:rPr>
  </w:style>
  <w:style w:type="paragraph" w:styleId="1041" w:customStyle="1">
    <w:name w:val="xl47"/>
    <w:basedOn w:val="79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42" w:customStyle="1">
    <w:name w:val="列出段落2"/>
    <w:basedOn w:val="798"/>
    <w:uiPriority w:val="0"/>
    <w:qFormat/>
    <w:pPr>
      <w:ind w:firstLine="420"/>
    </w:pPr>
    <w:rPr>
      <w:szCs w:val="22"/>
    </w:rPr>
  </w:style>
  <w:style w:type="paragraph" w:styleId="1043" w:customStyle="1">
    <w:name w:val="Char Char Char Char"/>
    <w:basedOn w:val="814"/>
    <w:uiPriority w:val="0"/>
    <w:qFormat/>
    <w:pPr>
      <w:spacing w:line="360" w:lineRule="auto"/>
    </w:pPr>
    <w:rPr>
      <w:rFonts w:ascii="Tahoma" w:hAnsi="Tahoma"/>
      <w:sz w:val="24"/>
    </w:rPr>
  </w:style>
  <w:style w:type="paragraph" w:styleId="1044" w:customStyle="1">
    <w:name w:val="默认段落字体 Para Char Char Char Char Char Char Char Char Char1 Char Char Char Char Char Char Char"/>
    <w:basedOn w:val="814"/>
    <w:uiPriority w:val="0"/>
    <w:qFormat/>
    <w:rPr>
      <w:rFonts w:ascii="Tahoma" w:hAnsi="Tahoma"/>
      <w:sz w:val="24"/>
    </w:rPr>
  </w:style>
  <w:style w:type="paragraph" w:styleId="1045" w:customStyle="1">
    <w:name w:val="Char1"/>
    <w:basedOn w:val="798"/>
    <w:uiPriority w:val="0"/>
    <w:qFormat/>
    <w:pPr>
      <w:tabs>
        <w:tab w:val="left" w:pos="360" w:leader="none"/>
      </w:tabs>
    </w:pPr>
    <w:rPr>
      <w:sz w:val="24"/>
    </w:rPr>
  </w:style>
  <w:style w:type="paragraph" w:styleId="1046">
    <w:name w:val="List Paragraph"/>
    <w:basedOn w:val="798"/>
    <w:uiPriority w:val="34"/>
    <w:qFormat/>
    <w:pPr>
      <w:ind w:firstLine="420"/>
    </w:pPr>
    <w:rPr>
      <w:szCs w:val="22"/>
    </w:rPr>
  </w:style>
  <w:style w:type="paragraph" w:styleId="1047" w:customStyle="1">
    <w:name w:val="第四级"/>
    <w:basedOn w:val="798"/>
    <w:next w:val="798"/>
    <w:uiPriority w:val="0"/>
    <w:qFormat/>
    <w:pPr>
      <w:spacing w:line="360" w:lineRule="auto"/>
      <w:tabs>
        <w:tab w:val="left" w:pos="1134" w:leader="none"/>
      </w:tabs>
    </w:pPr>
    <w:rPr>
      <w:rFonts w:ascii="宋体" w:hAnsi="宋体" w:eastAsia="仿宋"/>
      <w:sz w:val="28"/>
      <w:szCs w:val="21"/>
    </w:rPr>
  </w:style>
  <w:style w:type="character" w:styleId="1048" w:customStyle="1">
    <w:name w:val="NormalCharacter"/>
    <w:link w:val="798"/>
    <w:uiPriority w:val="0"/>
    <w:qFormat/>
    <w:rPr>
      <w:rFonts w:ascii="Calibri" w:hAnsi="Calibri" w:eastAsia="宋体" w:cs="Times New Roman"/>
      <w:sz w:val="21"/>
      <w:szCs w:val="24"/>
      <w:lang w:val="en-US" w:eastAsia="zh-CN" w:bidi="ar-SA"/>
    </w:rPr>
  </w:style>
  <w:style w:type="character" w:styleId="1049" w:customStyle="1">
    <w:name w:val="普通(网站) Char"/>
    <w:link w:val="843"/>
    <w:uiPriority w:val="0"/>
    <w:qFormat/>
    <w:rPr>
      <w:rFonts w:ascii="宋体" w:hAnsi="宋体" w:cs="宋体"/>
      <w:sz w:val="24"/>
      <w:szCs w:val="24"/>
    </w:rPr>
  </w:style>
  <w:style w:type="character" w:styleId="1050" w:customStyle="1">
    <w:name w:val="批注主题 Char"/>
    <w:link w:val="846"/>
    <w:uiPriority w:val="0"/>
    <w:qFormat/>
    <w:rPr>
      <w:b/>
      <w:bCs/>
      <w:sz w:val="21"/>
      <w:szCs w:val="24"/>
    </w:rPr>
  </w:style>
  <w:style w:type="character" w:styleId="1051" w:customStyle="1">
    <w:name w:val="apple-converted-space"/>
    <w:basedOn w:val="808"/>
    <w:uiPriority w:val="0"/>
    <w:qFormat/>
  </w:style>
  <w:style w:type="character" w:styleId="1052" w:customStyle="1">
    <w:name w:val="纯文本 Char"/>
    <w:link w:val="823"/>
    <w:uiPriority w:val="99"/>
    <w:qFormat/>
    <w:rPr>
      <w:rFonts w:ascii="宋体" w:hAnsi="Courier New"/>
      <w:sz w:val="21"/>
    </w:rPr>
  </w:style>
  <w:style w:type="character" w:styleId="1053" w:customStyle="1">
    <w:name w:val="标题2 Char"/>
    <w:uiPriority w:val="0"/>
    <w:qFormat/>
    <w:rPr>
      <w:rFonts w:ascii="方正楷体_GBK" w:hAnsi="Book Antiqua" w:eastAsia="方正楷体_GBK"/>
      <w:sz w:val="32"/>
      <w:lang w:val="en-US" w:eastAsia="zh-CN" w:bidi="ar-SA"/>
    </w:rPr>
  </w:style>
  <w:style w:type="character" w:styleId="1054" w:customStyle="1">
    <w:name w:val="font01"/>
    <w:uiPriority w:val="0"/>
    <w:qFormat/>
    <w:rPr>
      <w:rFonts w:hint="default" w:ascii="Times New Roman" w:hAnsi="Times New Roman" w:eastAsia="宋体" w:cs="Times New Roman"/>
      <w:color w:val="000000"/>
      <w:sz w:val="22"/>
      <w:szCs w:val="22"/>
      <w:u w:val="none"/>
    </w:rPr>
  </w:style>
  <w:style w:type="character" w:styleId="1055" w:customStyle="1">
    <w:name w:val="fc01294d3e-4153-482a-aea1-4b54892b7913-0"/>
    <w:uiPriority w:val="0"/>
    <w:qFormat/>
    <w:rPr>
      <w:rFonts w:ascii="Tahoma" w:hAnsi="Tahoma" w:eastAsia="Tahoma"/>
      <w:sz w:val="24"/>
      <w:szCs w:val="24"/>
      <w:shd w:val="clear" w:color="auto" w:fill="auto"/>
    </w:rPr>
  </w:style>
  <w:style w:type="character" w:styleId="1056" w:customStyle="1">
    <w:name w:val="font81"/>
    <w:uiPriority w:val="0"/>
    <w:qFormat/>
    <w:rPr>
      <w:rFonts w:hint="default" w:ascii="方正仿宋_GBK" w:hAnsi="方正仿宋_GBK" w:eastAsia="方正仿宋_GBK" w:cs="方正仿宋_GBK"/>
      <w:color w:val="000000"/>
      <w:sz w:val="16"/>
      <w:szCs w:val="16"/>
      <w:u w:val="none"/>
    </w:rPr>
  </w:style>
  <w:style w:type="character" w:styleId="1057" w:customStyle="1">
    <w:name w:val="font31"/>
    <w:uiPriority w:val="0"/>
    <w:qFormat/>
    <w:rPr>
      <w:rFonts w:ascii="方正仿宋_GBK" w:hAnsi="方正仿宋_GBK" w:eastAsia="方正仿宋_GBK" w:cs="方正仿宋_GBK"/>
      <w:color w:val="000000"/>
      <w:sz w:val="22"/>
      <w:szCs w:val="22"/>
      <w:u w:val="none"/>
    </w:rPr>
  </w:style>
  <w:style w:type="character" w:styleId="1058" w:customStyle="1">
    <w:name w:val="标题 1 Char"/>
    <w:link w:val="799"/>
    <w:uiPriority w:val="0"/>
    <w:qFormat/>
    <w:rPr>
      <w:rFonts w:ascii="楷体_GB2312" w:eastAsia="楷体_GB2312"/>
      <w:sz w:val="28"/>
      <w:lang w:val="en-US" w:eastAsia="zh-CN" w:bidi="ar-SA"/>
    </w:rPr>
  </w:style>
  <w:style w:type="character" w:styleId="1059" w:customStyle="1">
    <w:name w:val="标题 2 Char"/>
    <w:link w:val="800"/>
    <w:uiPriority w:val="0"/>
    <w:qFormat/>
    <w:rPr>
      <w:rFonts w:ascii="Arial" w:hAnsi="Arial" w:eastAsia="幼圆"/>
      <w:b/>
      <w:sz w:val="44"/>
    </w:rPr>
  </w:style>
  <w:style w:type="character" w:styleId="1060" w:customStyle="1">
    <w:name w:val="正文缩进 Char"/>
    <w:link w:val="812"/>
    <w:uiPriority w:val="0"/>
    <w:qFormat/>
    <w:rPr>
      <w:rFonts w:eastAsia="宋体"/>
      <w:sz w:val="21"/>
      <w:lang w:val="en-US" w:eastAsia="zh-CN" w:bidi="ar-SA"/>
    </w:rPr>
  </w:style>
  <w:style w:type="character" w:styleId="1061" w:customStyle="1">
    <w:name w:val="批注文字 Char"/>
    <w:link w:val="815"/>
    <w:uiPriority w:val="99"/>
    <w:qFormat/>
    <w:rPr>
      <w:sz w:val="21"/>
      <w:szCs w:val="24"/>
    </w:rPr>
  </w:style>
  <w:style w:type="character" w:styleId="1062" w:customStyle="1">
    <w:name w:val="正文文本 Char"/>
    <w:link w:val="817"/>
    <w:uiPriority w:val="0"/>
    <w:qFormat/>
    <w:rPr>
      <w:rFonts w:ascii="楷体_GB2312" w:hAnsi="Arial" w:eastAsia="楷体_GB2312"/>
      <w:sz w:val="28"/>
    </w:rPr>
  </w:style>
  <w:style w:type="character" w:styleId="1063" w:customStyle="1">
    <w:name w:val="日期 Char"/>
    <w:link w:val="825"/>
    <w:uiPriority w:val="0"/>
    <w:qFormat/>
    <w:rPr>
      <w:sz w:val="24"/>
    </w:rPr>
  </w:style>
  <w:style w:type="character" w:styleId="1064" w:customStyle="1">
    <w:name w:val="页眉 Char"/>
    <w:link w:val="831"/>
    <w:uiPriority w:val="99"/>
    <w:qFormat/>
    <w:rPr>
      <w:sz w:val="18"/>
      <w:szCs w:val="18"/>
    </w:rPr>
  </w:style>
  <w:style w:type="character" w:styleId="1065" w:customStyle="1">
    <w:name w:val="HTML 预设格式 Char"/>
    <w:link w:val="842"/>
    <w:uiPriority w:val="0"/>
    <w:qFormat/>
    <w:rPr>
      <w:rFonts w:ascii="黑体" w:hAnsi="Courier New" w:eastAsia="黑体" w:cs="Courier New"/>
    </w:rPr>
  </w:style>
  <w:style w:type="character" w:styleId="1066" w:customStyle="1">
    <w:name w:val="标题 Char"/>
    <w:link w:val="845"/>
    <w:uiPriority w:val="0"/>
    <w:qFormat/>
    <w:rPr>
      <w:rFonts w:ascii="Cambria" w:hAnsi="Cambria" w:cs="Times New Roman"/>
      <w:b/>
      <w:bCs/>
      <w:sz w:val="32"/>
      <w:szCs w:val="32"/>
    </w:rPr>
  </w:style>
  <w:style w:type="character" w:styleId="1067" w:customStyle="1">
    <w:name w:val="列出段落 Char"/>
    <w:link w:val="1021"/>
    <w:uiPriority w:val="0"/>
    <w:qFormat/>
    <w:rPr>
      <w:rFonts w:ascii="Calibri" w:hAnsi="Calibri"/>
      <w:sz w:val="24"/>
      <w:szCs w:val="24"/>
      <w:lang w:eastAsia="en-US" w:bidi="en-US"/>
    </w:rPr>
  </w:style>
  <w:style w:type="character" w:styleId="1068" w:customStyle="1">
    <w:name w:val="font71"/>
    <w:uiPriority w:val="0"/>
    <w:qFormat/>
    <w:rPr>
      <w:rFonts w:hint="eastAsia" w:ascii="宋体" w:hAnsi="宋体" w:eastAsia="宋体" w:cs="宋体"/>
      <w:color w:val="000000"/>
      <w:sz w:val="21"/>
      <w:szCs w:val="21"/>
      <w:u w:val="none"/>
    </w:rPr>
  </w:style>
  <w:style w:type="character" w:styleId="1069" w:customStyle="1">
    <w:name w:val="jj1"/>
    <w:uiPriority w:val="0"/>
    <w:qFormat/>
    <w:rPr>
      <w:sz w:val="20"/>
      <w:szCs w:val="20"/>
      <w:u w:val="none"/>
    </w:rPr>
  </w:style>
  <w:style w:type="paragraph" w:styleId="1070" w:customStyle="1">
    <w:name w:val="首行缩进"/>
    <w:basedOn w:val="798"/>
    <w:uiPriority w:val="0"/>
    <w:qFormat/>
    <w:pPr>
      <w:ind w:firstLine="480"/>
      <w:spacing w:line="360" w:lineRule="auto"/>
    </w:pPr>
    <w:rPr>
      <w:rFonts w:ascii="宋体" w:hAnsi="宋体" w:cs="宋体"/>
      <w:sz w:val="24"/>
    </w:rPr>
  </w:style>
  <w:style w:type="paragraph" w:styleId="1071" w:customStyle="1">
    <w:name w:val="正文1"/>
    <w:basedOn w:val="798"/>
    <w:uiPriority w:val="0"/>
    <w:qFormat/>
    <w:pPr>
      <w:ind w:right="-167"/>
      <w:spacing w:line="440" w:lineRule="exact"/>
      <w:widowControl/>
    </w:pPr>
    <w:rPr>
      <w:rFonts w:ascii="Times New Roman" w:hAnsi="Times New Roman"/>
      <w:b/>
    </w:rPr>
  </w:style>
  <w:style w:type="paragraph" w:styleId="1072"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73" w:customStyle="1">
    <w:name w:val="修订1"/>
    <w:hidden/>
    <w:uiPriority w:val="99"/>
    <w:semiHidden/>
    <w:qFormat/>
    <w:rPr>
      <w:rFonts w:hint="default" w:ascii="Calibri" w:hAnsi="Calibri" w:eastAsia="宋体" w:cs="Times New Roman"/>
      <w:sz w:val="21"/>
      <w:szCs w:val="24"/>
      <w:lang w:val="en-US" w:eastAsia="zh-CN" w:bidi="ar-SA"/>
    </w:rPr>
  </w:style>
  <w:style w:type="character" w:styleId="1074" w:customStyle="1">
    <w:name w:val="font11"/>
    <w:basedOn w:val="808"/>
    <w:uiPriority w:val="0"/>
    <w:qFormat/>
    <w:rPr>
      <w:rFonts w:hint="eastAsia" w:ascii="宋体" w:hAnsi="宋体" w:eastAsia="宋体" w:cs="宋体"/>
      <w:b/>
      <w:bCs/>
      <w:color w:val="000000"/>
      <w:sz w:val="22"/>
      <w:szCs w:val="22"/>
      <w:u w:val="none"/>
    </w:rPr>
  </w:style>
  <w:style w:type="paragraph" w:styleId="1075" w:customStyle="1">
    <w:name w:val="段"/>
    <w:next w:val="798"/>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076" w:customStyle="1">
    <w:name w:val="_Style 7"/>
    <w:basedOn w:val="798"/>
    <w:next w:val="1046"/>
    <w:uiPriority w:val="34"/>
    <w:qFormat/>
    <w:pPr>
      <w:ind w:firstLine="420"/>
    </w:pPr>
  </w:style>
  <w:style w:type="paragraph" w:styleId="1077" w:customStyle="1">
    <w:name w:val="Table Paragraph"/>
    <w:basedOn w:val="798"/>
    <w:uiPriority w:val="1"/>
    <w:qFormat/>
    <w:rPr>
      <w:rFonts w:ascii="宋体" w:hAnsi="宋体" w:cs="宋体"/>
      <w:lang w:val="zh-CN" w:bidi="zh-CN"/>
    </w:rPr>
  </w:style>
  <w:style w:type="paragraph" w:styleId="1078" w:customStyle="1">
    <w:name w:val="正文首行缩进1"/>
    <w:basedOn w:val="798"/>
    <w:uiPriority w:val="99"/>
    <w:qFormat/>
    <w:pPr>
      <w:ind w:firstLine="200"/>
      <w:spacing w:line="360" w:lineRule="auto"/>
    </w:pPr>
    <w:rPr>
      <w:rFonts w:ascii="仿宋_GB2312" w:eastAsia="仿宋_GB2312"/>
      <w:sz w:val="30"/>
      <w:szCs w:val="30"/>
    </w:rPr>
  </w:style>
  <w:style w:type="paragraph" w:styleId="1079" w:customStyle="1">
    <w:name w:val="目录 61"/>
    <w:basedOn w:val="798"/>
    <w:next w:val="798"/>
    <w:uiPriority w:val="0"/>
    <w:semiHidden/>
    <w:qFormat/>
    <w:pPr>
      <w:ind w:left="2100"/>
    </w:pPr>
  </w:style>
  <w:style w:type="paragraph" w:styleId="1080" w:customStyle="1">
    <w:name w:val="正文2"/>
    <w:uiPriority w:val="0"/>
    <w:qFormat/>
    <w:rPr>
      <w:rFonts w:hint="default" w:ascii="Times New Roman" w:hAnsi="Times New Roman" w:eastAsia="微软雅黑" w:cs="Times New Roman"/>
      <w:sz w:val="24"/>
      <w:szCs w:val="24"/>
      <w:lang w:val="en-US" w:eastAsia="zh-CN" w:bidi="ar-SA"/>
    </w:rPr>
  </w:style>
  <w:style w:type="paragraph" w:styleId="108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文本1"/>
    <w:basedOn w:val="798"/>
    <w:next w:val="1083"/>
    <w:uiPriority w:val="0"/>
    <w:qFormat/>
    <w:pPr>
      <w:spacing w:line="400" w:lineRule="exact"/>
    </w:pPr>
    <w:rPr>
      <w:rFonts w:ascii="楷体_GB2312"/>
      <w:sz w:val="28"/>
    </w:rPr>
  </w:style>
  <w:style w:type="paragraph" w:styleId="1083" w:customStyle="1">
    <w:name w:val="正文缩进1"/>
    <w:basedOn w:val="798"/>
    <w:next w:val="798"/>
    <w:uiPriority w:val="0"/>
    <w:unhideWhenUsed/>
    <w:qFormat/>
    <w:pPr>
      <w:ind w:firstLine="420"/>
    </w:pPr>
    <w:rPr>
      <w:rFonts w:ascii="楷体_GB2312" w:eastAsia="楷体_GB2312"/>
      <w:sz w:val="24"/>
    </w:rPr>
  </w:style>
  <w:style w:type="paragraph" w:styleId="1084" w:customStyle="1">
    <w:name w:val="列出段落3"/>
    <w:basedOn w:val="798"/>
    <w:uiPriority w:val="0"/>
    <w:qFormat/>
    <w:pPr>
      <w:ind w:firstLine="420"/>
    </w:pPr>
    <w:rPr>
      <w:szCs w:val="20"/>
    </w:rPr>
  </w:style>
  <w:style w:type="character" w:styleId="1085" w:customStyle="1">
    <w:name w:val="NormalCharacter1"/>
    <w:link w:val="798"/>
    <w:uiPriority w:val="0"/>
    <w:semiHidden/>
    <w:qFormat/>
    <w:rPr>
      <w:rFonts w:ascii="Calibri" w:hAnsi="Calibri" w:eastAsia="宋体" w:cs="Times New Roman"/>
      <w:sz w:val="21"/>
      <w:szCs w:val="24"/>
      <w:lang w:val="en-US" w:eastAsia="zh-CN" w:bidi="ar-SA"/>
    </w:rPr>
  </w:style>
  <w:style w:type="paragraph" w:styleId="1086" w:customStyle="1">
    <w:name w:val="普通(网站)1"/>
    <w:basedOn w:val="798"/>
    <w:uiPriority w:val="99"/>
    <w:qFormat/>
    <w:pPr>
      <w:jc w:val="left"/>
      <w:spacing w:before="100" w:beforeAutospacing="1" w:after="100" w:afterAutospacing="1"/>
      <w:widowControl/>
    </w:pPr>
    <w:rPr>
      <w:rFonts w:ascii="宋体" w:hAnsi="宋体" w:cs="宋体"/>
      <w:sz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cd6e82ab-60bf-409d-9e63-4aa0c40e200b</errorID>
      <errorWord>式（闸</errorWord>
      <group>L1_Grammar</group>
      <groupName>语法问题</groupName>
      <ability>L2_Order</ability>
      <abilityName>语序不当</abilityName>
      <candidateList>
        <item>闸（式</item>
      </candidateList>
      <explain>句子可能没有遵循时空、逻辑顺序，或者介词、关联词等位置不当。</explain>
      <paraID>3BE024D1</paraID>
      <start>30</start>
      <end>33</end>
      <status>unmodified</status>
      <modifiedWord/>
      <trackRevisions>false</trackRevisions>
    </reviewItem>
    <reviewItem>
      <errorID>e2eaed0d-eb12-4ce3-b333-8c0dd9d4929b</errorID>
      <errorWord>（</errorWord>
      <group>L1_Punc</group>
      <groupName>标点问题</groupName>
      <ability>L2_Punc_CN</ability>
      <abilityName/>
      <candidateList/>
      <explain>同一形式括号套用。</explain>
      <paraID>3CBF3B36</paraID>
      <start>117</start>
      <end>118</end>
      <status>unmodified</status>
      <modifiedWord/>
      <trackRevisions>false</trackRevisions>
    </reviewItem>
    <reviewItem>
      <errorID>4e00a4b1-0744-4ea0-9767-5179f274d427</errorID>
      <errorWord>）</errorWord>
      <group>L1_Punc</group>
      <groupName>标点问题</groupName>
      <ability>L2_Punc_CN</ability>
      <abilityName/>
      <candidateList/>
      <explain>同一形式括号套用。</explain>
      <paraID>3CBF3B36</paraID>
      <start>128</start>
      <end>129</end>
      <status>unmodified</status>
      <modifiedWord/>
      <trackRevisions>false</trackRevisions>
    </reviewItem>
    <reviewItem>
      <errorID>e171e9e9-67d4-401f-bc24-72967a0c041f</errorID>
      <errorWord>,</errorWord>
      <group>L1_Format</group>
      <groupName>格式问题</groupName>
      <ability>L2_HalfPunc_CN</ability>
      <abilityName/>
      <candidateList>
        <item>，</item>
      </candidateList>
      <explain>文本全半角错误。</explain>
      <paraID>3CBF3B36</paraID>
      <start>156</start>
      <end>157</end>
      <status>unmodified</status>
      <modifiedWord/>
      <trackRevisions>false</trackRevisions>
    </reviewItem>
    <reviewItem>
      <errorID>bfc1db51-a1e6-4009-a041-a2bb6c2e4068</errorID>
      <errorWord>-</errorWord>
      <group>L1_Format</group>
      <groupName>格式问题</groupName>
      <ability>L2_HalfPunc_CN</ability>
      <abilityName/>
      <candidateList>
        <item>－</item>
      </candidateList>
      <explain>文本全半角错误。</explain>
      <paraID> 148B738</paraID>
      <start>14</start>
      <end>15</end>
      <status>unmodified</status>
      <modifiedWord/>
      <trackRevisions>false</trackRevisions>
    </reviewItem>
    <reviewItem>
      <errorID>3dd71ed4-0517-4d1b-bf67-45ea8fefaf41</errorID>
      <errorWord>-</errorWord>
      <group>L1_Format</group>
      <groupName>格式问题</groupName>
      <ability>L2_HalfPunc_CN</ability>
      <abilityName/>
      <candidateList>
        <item>－</item>
      </candidateList>
      <explain>文本全半角错误。</explain>
      <paraID> 148B738</paraID>
      <start>15</start>
      <end>16</end>
      <status>unmodified</status>
      <modifiedWord/>
      <trackRevisions>false</trackRevisions>
    </reviewItem>
    <reviewItem>
      <errorID>6e4b7472-cd12-4c98-8ebf-c01402a8c64a</errorID>
      <errorWord>“.</errorWord>
      <group>L1_Punc</group>
      <groupName>标点问题</groupName>
      <ability>L2_Punc_CN</ability>
      <abilityName/>
      <candidateList>
        <item>“</item>
      </candidateList>
      <explain/>
      <paraID> 148B738</paraID>
      <start>57</start>
      <end>59</end>
      <status>unmodified</status>
      <modifiedWord/>
      <trackRevisions>false</trackRevisions>
    </reviewItem>
    <reviewItem>
      <errorID>25afd730-1961-42ba-9e59-0d8e9fc9e9ff</errorID>
      <errorWord>“.</errorWord>
      <group>L1_Punc</group>
      <groupName>标点问题</groupName>
      <ability>L2_Punc_CN</ability>
      <abilityName/>
      <candidateList>
        <item>“</item>
      </candidateList>
      <explain/>
      <paraID> 148B738</paraID>
      <start>72</start>
      <end>74</end>
      <status>unmodified</status>
      <modifiedWord/>
      <trackRevisions>false</trackRevisions>
    </reviewItem>
    <reviewItem>
      <errorID>fb9df111-66d1-4428-94f1-d5a4cce758d8</errorID>
      <errorWord>-</errorWord>
      <group>L1_Format</group>
      <groupName>格式问题</groupName>
      <ability>L2_HalfPunc_CN</ability>
      <abilityName/>
      <candidateList>
        <item>－</item>
      </candidateList>
      <explain>文本全半角错误。</explain>
      <paraID> 148B738</paraID>
      <start>95</start>
      <end>96</end>
      <status>unmodified</status>
      <modifiedWord/>
      <trackRevisions>false</trackRevisions>
    </reviewItem>
    <reviewItem>
      <errorID>85e98ca1-581b-44a2-8fd6-b4f80033db62</errorID>
      <errorWord>-</errorWord>
      <group>L1_Format</group>
      <groupName>格式问题</groupName>
      <ability>L2_HalfPunc_CN</ability>
      <abilityName/>
      <candidateList>
        <item>－</item>
      </candidateList>
      <explain>文本全半角错误。</explain>
      <paraID> 148B738</paraID>
      <start>96</start>
      <end>97</end>
      <status>unmodified</status>
      <modifiedWord/>
      <trackRevisions>false</trackRevisions>
    </reviewItem>
    <reviewItem>
      <errorID>adc17939-9e64-408d-8061-4240399d47a2</errorID>
      <errorWord>-</errorWord>
      <group>L1_Format</group>
      <groupName>格式问题</groupName>
      <ability>L2_HalfPunc_CN</ability>
      <abilityName/>
      <candidateList>
        <item>－</item>
      </candidateList>
      <explain>文本全半角错误。</explain>
      <paraID> 148B738</paraID>
      <start>103</start>
      <end>104</end>
      <status>unmodified</status>
      <modifiedWord/>
      <trackRevisions>false</trackRevisions>
    </reviewItem>
    <reviewItem>
      <errorID>db837606-0275-449e-bd4c-91d471efc6f3</errorID>
      <errorWord>-</errorWord>
      <group>L1_Format</group>
      <groupName>格式问题</groupName>
      <ability>L2_HalfPunc_CN</ability>
      <abilityName/>
      <candidateList>
        <item>－</item>
      </candidateList>
      <explain>文本全半角错误。</explain>
      <paraID> 148B738</paraID>
      <start>104</start>
      <end>105</end>
      <status>unmodified</status>
      <modifiedWord/>
      <trackRevisions>false</trackRevisions>
    </reviewItem>
    <reviewItem>
      <errorID>72754ade-0a46-4418-aaa5-ba1b2577dbe4</errorID>
      <errorWord>-</errorWord>
      <group>L1_Format</group>
      <groupName>格式问题</groupName>
      <ability>L2_HalfPunc_CN</ability>
      <abilityName/>
      <candidateList>
        <item>－</item>
      </candidateList>
      <explain>文本全半角错误。</explain>
      <paraID> 148B738</paraID>
      <start>175</start>
      <end>176</end>
      <status>unmodified</status>
      <modifiedWord/>
      <trackRevisions>false</trackRevisions>
    </reviewItem>
    <reviewItem>
      <errorID>197cc686-73cc-446c-9543-61ff89c9aa17</errorID>
      <errorWord>-</errorWord>
      <group>L1_Format</group>
      <groupName>格式问题</groupName>
      <ability>L2_HalfPunc_CN</ability>
      <abilityName/>
      <candidateList>
        <item>－</item>
      </candidateList>
      <explain>文本全半角错误。</explain>
      <paraID>4FD89F49</paraID>
      <start>31</start>
      <end>32</end>
      <status>unmodified</status>
      <modifiedWord/>
      <trackRevisions>false</trackRevisions>
    </reviewItem>
    <reviewItem>
      <errorID>3910ad51-b010-4c7b-8644-cebc066dd678</errorID>
      <errorWord>“.</errorWord>
      <group>L1_Punc</group>
      <groupName>标点问题</groupName>
      <ability>L2_Punc_CN</ability>
      <abilityName/>
      <candidateList>
        <item>“</item>
      </candidateList>
      <explain/>
      <paraID>60B971DE</paraID>
      <start>13</start>
      <end>15</end>
      <status>unmodified</status>
      <modifiedWord/>
      <trackRevisions>false</trackRevisions>
    </reviewItem>
    <reviewItem>
      <errorID>7c5c0cae-2739-4b7e-8cf5-249f8bb1c78b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3F1274CA</paraID>
      <start>0</start>
      <end>2</end>
      <status>unmodified</status>
      <modifiedWord/>
      <trackRevisions>false</trackRevisions>
    </reviewItem>
    <reviewItem>
      <errorID>062a0a19-43c3-461c-a703-66671c195d53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7E46F3D5</paraID>
      <start>0</start>
      <end>2</end>
      <status>unmodified</status>
      <modifiedWord/>
      <trackRevisions>false</trackRevisions>
    </reviewItem>
    <reviewItem>
      <errorID>0c6d5edd-b7de-4e55-9258-a15b7e62cd53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10949071</paraID>
      <start>0</start>
      <end>2</end>
      <status>unmodified</status>
      <modifiedWord/>
      <trackRevisions>false</trackRevisions>
    </reviewItem>
    <reviewItem>
      <errorID>b7951a66-3e58-478c-8615-d15e625cc17f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3ED97DCF</paraID>
      <start>0</start>
      <end>2</end>
      <status>unmodified</status>
      <modifiedWord/>
      <trackRevisions>false</trackRevisions>
    </reviewItem>
    <reviewItem>
      <errorID>779834c2-9c64-4809-a82d-5c67ae0f688b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5C918248</paraID>
      <start>0</start>
      <end>2</end>
      <status>unmodified</status>
      <modifiedWord/>
      <trackRevisions>false</trackRevisions>
    </reviewItem>
    <reviewItem>
      <errorID>1465ffea-4b2c-4786-a2d1-344dc03cc68b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2EDCEC83</paraID>
      <start>0</start>
      <end>2</end>
      <status>unmodified</status>
      <modifiedWord/>
      <trackRevisions>false</trackRevisions>
    </reviewItem>
    <reviewItem>
      <errorID>0d57d192-b94d-48c8-8ddc-51ea85a6078f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17BC881B</paraID>
      <start>0</start>
      <end>2</end>
      <status>unmodified</status>
      <modifiedWord/>
      <trackRevisions>false</trackRevisions>
    </reviewItem>
    <reviewItem>
      <errorID>2570916a-bd46-401a-ae84-0b09b2fcdbee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B87388E</paraID>
      <start>0</start>
      <end>2</end>
      <status>unmodified</status>
      <modifiedWord/>
      <trackRevisions>false</trackRevisions>
    </reviewItem>
    <reviewItem>
      <errorID>42973afc-8030-4bf2-8b31-bb2d1d833039</errorID>
      <errorWord>间</errorWord>
      <group>L1_Word</group>
      <groupName>字词问题</groupName>
      <ability>L2_Typo</ability>
      <abilityName>字词错误</abilityName>
      <candidateList>
        <item>间之</item>
      </candidateList>
      <explain/>
      <paraID>510CCA8F</paraID>
      <start>9</start>
      <end>10</end>
      <status>unmodified</status>
      <modifiedWord/>
      <trackRevisions>false</trackRevisions>
    </reviewItem>
    <reviewItem>
      <errorID>11508fea-f361-471f-807b-661d42e19a02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50C22C60</paraID>
      <start>0</start>
      <end>2</end>
      <status>unmodified</status>
      <modifiedWord/>
      <trackRevisions>false</trackRevisions>
    </reviewItem>
    <reviewItem>
      <errorID>249c5135-a6c4-4e17-9ec4-c9d1b5a20397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52B4C1C3</paraID>
      <start>0</start>
      <end>3</end>
      <status>unmodified</status>
      <modifiedWord/>
      <trackRevisions>false</trackRevisions>
    </reviewItem>
    <reviewItem>
      <errorID>69203985-99cd-4a04-9ca1-55bba05e0c89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39FE652A</paraID>
      <start>0</start>
      <end>3</end>
      <status>unmodified</status>
      <modifiedWord/>
      <trackRevisions>false</trackRevisions>
    </reviewItem>
    <reviewItem>
      <errorID>69a529f9-ba84-4ddc-8c6b-7030a6d358dc</errorID>
      <errorWord>法律、法规</errorWord>
      <group>L1_Word</group>
      <groupName>字词问题</groupName>
      <ability>L2_Typo</ability>
      <abilityName>字词错误</abilityName>
      <candidateList>
        <item>法律法规</item>
      </candidateList>
      <explain/>
      <paraID>1416AA15</paraID>
      <start>10</start>
      <end>15</end>
      <status>unmodified</status>
      <modifiedWord/>
      <trackRevisions>false</trackRevisions>
    </reviewItem>
    <reviewItem>
      <errorID>97521f96-1bf0-4b02-8eb1-d7561737d3b3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4AD79BD3</paraID>
      <start>0</start>
      <end>3</end>
      <status>unmodified</status>
      <modifiedWord/>
      <trackRevisions>false</trackRevisions>
    </reviewItem>
    <reviewItem>
      <errorID>792c48a8-24c0-49dd-a06d-8f4fc0f67721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6070A261</paraID>
      <start>0</start>
      <end>3</end>
      <status>unmodified</status>
      <modifiedWord/>
      <trackRevisions>false</trackRevisions>
    </reviewItem>
    <reviewItem>
      <errorID>8b9af6ee-1fbf-4c7b-a1fb-8f0cc6cddc00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3B9DB423</paraID>
      <start>0</start>
      <end>3</end>
      <status>unmodified</status>
      <modifiedWord/>
      <trackRevisions>false</trackRevisions>
    </reviewItem>
    <reviewItem>
      <errorID>d074db39-88b8-481a-86e3-4f36f1ae8f96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18C08170</paraID>
      <start>0</start>
      <end>3</end>
      <status>unmodified</status>
      <modifiedWord/>
      <trackRevisions>false</trackRevisions>
    </reviewItem>
    <reviewItem>
      <errorID>f0a17f7c-4cdd-410f-bd47-663e722b347c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3512005A</paraID>
      <start>0</start>
      <end>3</end>
      <status>unmodified</status>
      <modifiedWord/>
      <trackRevisions>false</trackRevisions>
    </reviewItem>
    <reviewItem>
      <errorID>22ad59c7-ff8b-4ae7-878d-8bb144045b97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6202A727</paraID>
      <start>0</start>
      <end>3</end>
      <status>unmodified</status>
      <modifiedWord/>
      <trackRevisions>false</trackRevisions>
    </reviewItem>
    <reviewItem>
      <errorID>39c7686a-ffb5-417b-bf0f-a00d3ac7bb68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37215B5E</paraID>
      <start>0</start>
      <end>3</end>
      <status>unmodified</status>
      <modifiedWord/>
      <trackRevisions>false</trackRevisions>
    </reviewItem>
    <reviewItem>
      <errorID>d305cf16-23cb-4260-80f7-2e6253bc46c2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565407B5</paraID>
      <start>0</start>
      <end>3</end>
      <status>unmodified</status>
      <modifiedWord/>
      <trackRevisions>false</trackRevisions>
    </reviewItem>
    <reviewItem>
      <errorID>090831e3-1b9c-464a-9455-a4c250faf46d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22008277</paraID>
      <start>0</start>
      <end>3</end>
      <status>unmodified</status>
      <modifiedWord/>
      <trackRevisions>false</trackRevisions>
    </reviewItem>
    <reviewItem>
      <errorID>8dca4bd7-5579-42e4-a6f7-228d29b5c64a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6A9759D5</paraID>
      <start>0</start>
      <end>3</end>
      <status>unmodified</status>
      <modifiedWord/>
      <trackRevisions>false</trackRevisions>
    </reviewItem>
    <reviewItem>
      <errorID>068d101d-e094-430c-8632-025cb2cf6741</errorID>
      <errorWord>涉及到</errorWord>
      <group>L1_Grammar</group>
      <groupName>语法问题</groupName>
      <ability>L2_Grammar</ability>
      <abilityName>语法错误</abilityName>
      <candidateList>
        <item>涉及</item>
      </candidateList>
      <explain>〈动〉牵涉到；关联到：案子～好几个人｜这个问题～面很广。</explain>
      <paraID>6E8E1F20</paraID>
      <start>13</start>
      <end>16</end>
      <status>unmodified</status>
      <modifiedWord/>
      <trackRevisions>false</trackRevisions>
    </reviewItem>
    <reviewItem>
      <errorID>a5dd733b-e0fd-482a-8d5e-b70893d534f5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55525F27</paraID>
      <start>0</start>
      <end>3</end>
      <status>unmodified</status>
      <modifiedWord/>
      <trackRevisions>false</trackRevisions>
    </reviewItem>
    <reviewItem>
      <errorID>47f732af-c657-4934-a9ec-f617823b8e90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6AE3D026</paraID>
      <start>0</start>
      <end>3</end>
      <status>unmodified</status>
      <modifiedWord/>
      <trackRevisions>false</trackRevisions>
    </reviewItem>
    <reviewItem>
      <errorID>7408464f-4682-4866-b38e-964fa23cb20b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4A2818D7</paraID>
      <start>0</start>
      <end>3</end>
      <status>unmodified</status>
      <modifiedWord/>
      <trackRevisions>false</trackRevisions>
    </reviewItem>
    <reviewItem>
      <errorID>37b16f1a-1d44-4a7c-9069-65f952cdc247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41AB5C2C</paraID>
      <start>0</start>
      <end>3</end>
      <status>unmodified</status>
      <modifiedWord/>
      <trackRevisions>false</trackRevisions>
    </reviewItem>
    <reviewItem>
      <errorID>ce4570cc-19a7-4efb-8dad-79014afdad3a</errorID>
      <errorWord>,</errorWord>
      <group>L1_Format</group>
      <groupName>格式问题</groupName>
      <ability>L2_HalfPunc_CN</ability>
      <abilityName/>
      <candidateList>
        <item>，</item>
      </candidateList>
      <explain>文本全半角错误。</explain>
      <paraID>39A346B2</paraID>
      <start>74</start>
      <end>75</end>
      <status>unmodified</status>
      <modifiedWord/>
      <trackRevisions>false</trackRevisions>
    </reviewItem>
    <reviewItem>
      <errorID>d7aac5ea-715e-4a4b-9d3e-a2bcc666c2c0</errorID>
      <errorWord>,</errorWord>
      <group>L1_Format</group>
      <groupName>格式问题</groupName>
      <ability>L2_HalfPunc_CN</ability>
      <abilityName/>
      <candidateList>
        <item>，</item>
      </candidateList>
      <explain>文本全半角错误。</explain>
      <paraID>36533CA4</paraID>
      <start>54</start>
      <end>55</end>
      <status>unmodified</status>
      <modifiedWord/>
      <trackRevisions>false</trackRevisions>
    </reviewItem>
    <reviewItem>
      <errorID>1cae66cc-36c7-4bdc-bb4f-99c59653e1e5</errorID>
      <errorWord>不</errorWord>
      <group>L1_Word</group>
      <groupName>字词问题</groupName>
      <ability>L2_Typo</ability>
      <abilityName>字词错误</abilityName>
      <candidateList>
        <item>不符</item>
      </candidateList>
      <explain/>
      <paraID>5F632245</paraID>
      <start>46</start>
      <end>48</end>
      <status>modified</status>
      <modifiedWord>不符</modifiedWord>
      <trackRevisions>false</trackRevisions>
    </reviewItem>
    <reviewItem>
      <errorID>f6bf037d-d269-4efd-b591-b01d02944279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6290E1D5</paraID>
      <start>0</start>
      <end>3</end>
      <status>unmodified</status>
      <modifiedWord/>
      <trackRevisions>false</trackRevisions>
    </reviewItem>
    <reviewItem>
      <errorID>bf1589c0-6df1-4559-be81-ebf008238413</errorID>
      <errorWord>&lt;</errorWord>
      <group>L1_Format</group>
      <groupName>格式问题</groupName>
      <ability>L2_HalfPunc_CN</ability>
      <abilityName/>
      <candidateList>
        <item>〈</item>
      </candidateList>
      <explain>文本全半角错误。</explain>
      <paraID>20888FE1</paraID>
      <start>49</start>
      <end>50</end>
      <status>unmodified</status>
      <modifiedWord/>
      <trackRevisions>false</trackRevisions>
    </reviewItem>
    <reviewItem>
      <errorID>074150b7-224d-43a9-8928-8331af1549a5</errorID>
      <errorWord>&lt;</errorWord>
      <group>L1_Format</group>
      <groupName>格式问题</groupName>
      <ability>L2_HalfPunc_CN</ability>
      <abilityName/>
      <candidateList>
        <item>〈</item>
      </candidateList>
      <explain>文本全半角错误。</explain>
      <paraID> 59226A1</paraID>
      <start>49</start>
      <end>50</end>
      <status>unmodified</status>
      <modifiedWord/>
      <trackRevisions>false</trackRevisions>
    </reviewItem>
    <reviewItem>
      <errorID>2fb596e9-9f12-431f-bfdd-18e9b7566688</errorID>
      <errorWord>&lt;</errorWord>
      <group>L1_Format</group>
      <groupName>格式问题</groupName>
      <ability>L2_HalfPunc_CN</ability>
      <abilityName/>
      <candidateList>
        <item>〈</item>
      </candidateList>
      <explain>文本全半角错误。</explain>
      <paraID>69886E98</paraID>
      <start>34</start>
      <end>35</end>
      <status>unmodified</status>
      <modifiedWord/>
      <trackRevisions>false</trackRevisions>
    </reviewItem>
    <reviewItem>
      <errorID>df70ea14-186c-4a8b-b331-700ac004d80e</errorID>
      <errorWord>法律、法规</errorWord>
      <group>L1_Word</group>
      <groupName>字词问题</groupName>
      <ability>L2_Typo</ability>
      <abilityName>字词错误</abilityName>
      <candidateList>
        <item>法律法规</item>
      </candidateList>
      <explain/>
      <paraID> D864D62</paraID>
      <start>9</start>
      <end>14</end>
      <status>unmodified</status>
      <modifiedWord/>
      <trackRevisions>false</trackRevisions>
    </reviewItem>
    <reviewItem>
      <errorID>a4e113e4-ebe5-497a-bcda-3e2d74b321ba</errorID>
      <errorWord>属</errorWord>
      <group>L1_Word</group>
      <groupName>字词问题</groupName>
      <ability>L2_Typo</ability>
      <abilityName>字词错误</abilityName>
      <candidateList>
        <item>属于</item>
      </candidateList>
      <explain/>
      <paraID> D864D62</paraID>
      <start>23</start>
      <end>24</end>
      <status>unmodified</status>
      <modifiedWord/>
      <trackRevisions>false</trackRevisions>
    </reviewItem>
    <reviewItem>
      <errorID>099ee190-53f7-4049-9363-f12a11b0f215</errorID>
      <errorWord>系统系统故障</errorWord>
      <group>L1_Word</group>
      <groupName>字词问题</groupName>
      <ability>L2_Typo</ability>
      <abilityName>字词错误</abilityName>
      <candidateList>
        <item>系统故障</item>
      </candidateList>
      <explain/>
      <paraID>7946E83D</paraID>
      <start>10</start>
      <end>16</end>
      <status>unmodified</status>
      <modifiedWord/>
      <trackRevisions>false</trackRevisions>
    </reviewItem>
    <reviewItem>
      <errorID>fca1d998-6273-479b-a1e9-9b2ed952441b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78E1C7C3</paraID>
      <start>0</start>
      <end>3</end>
      <status>unmodified</status>
      <modifiedWord/>
      <trackRevisions>false</trackRevisions>
    </reviewItem>
    <reviewItem>
      <errorID>134254ac-7d58-4792-a367-e52973623aec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3BCC0E38</paraID>
      <start>0</start>
      <end>3</end>
      <status>unmodified</status>
      <modifiedWord/>
      <trackRevisions>false</trackRevisions>
    </reviewItem>
    <reviewItem>
      <errorID>db5cf07a-bdd3-4ed4-be4b-a761be86e5c5</errorID>
      <errorWord>,</errorWord>
      <group>L1_Format</group>
      <groupName>格式问题</groupName>
      <ability>L2_HalfPunc_CN</ability>
      <abilityName/>
      <candidateList>
        <item>，</item>
      </candidateList>
      <explain>文本全半角错误。</explain>
      <paraID>5CEF1D5A</paraID>
      <start>25</start>
      <end>26</end>
      <status>unmodified</status>
      <modifiedWord/>
      <trackRevisions>false</trackRevisions>
    </reviewItem>
    <reviewItem>
      <errorID>c258a040-f023-4f84-8236-b62989053ccc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4F04D056</paraID>
      <start>0</start>
      <end>3</end>
      <status>unmodified</status>
      <modifiedWord/>
      <trackRevisions>false</trackRevisions>
    </reviewItem>
    <reviewItem>
      <errorID>3611840b-1653-4990-bc27-35a0403d1a0b</errorID>
      <errorWord>,</errorWord>
      <group>L1_Format</group>
      <groupName>格式问题</groupName>
      <ability>L2_HalfPunc_CN</ability>
      <abilityName/>
      <candidateList>
        <item>，</item>
      </candidateList>
      <explain>文本全半角错误。</explain>
      <paraID>584058FA</paraID>
      <start>51</start>
      <end>52</end>
      <status>unmodified</status>
      <modifiedWord/>
      <trackRevisions>false</trackRevisions>
    </reviewItem>
    <reviewItem>
      <errorID>af6441bf-80cc-49d0-aad4-3b34f0bcffe6</errorID>
      <errorWord>,</errorWord>
      <group>L1_Format</group>
      <groupName>格式问题</groupName>
      <ability>L2_HalfPunc_CN</ability>
      <abilityName/>
      <candidateList>
        <item>，</item>
      </candidateList>
      <explain>文本全半角错误。</explain>
      <paraID>584058FA</paraID>
      <start>124</start>
      <end>125</end>
      <status>unmodified</status>
      <modifiedWord/>
      <trackRevisions>false</trackRevisions>
    </reviewItem>
    <reviewItem>
      <errorID>8fd93803-ea88-49b4-bc85-b70eb8c16134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12425273</paraID>
      <start>0</start>
      <end>3</end>
      <status>unmodified</status>
      <modifiedWord/>
      <trackRevisions>false</trackRevisions>
    </reviewItem>
    <reviewItem>
      <errorID>19fd16d4-b823-4f81-9023-d0ba24d1427e</errorID>
      <errorWord>&lt;</errorWord>
      <group>L1_Format</group>
      <groupName>格式问题</groupName>
      <ability>L2_HalfPunc_CN</ability>
      <abilityName/>
      <candidateList>
        <item>〈</item>
      </candidateList>
      <explain>文本全半角错误。</explain>
      <paraID>1F005CF4</paraID>
      <start>22</start>
      <end>23</end>
      <status>unmodified</status>
      <modifiedWord/>
      <trackRevisions>false</trackRevisions>
    </reviewItem>
    <reviewItem>
      <errorID>97de7fa1-bd17-43d9-bb7b-83dbac199e8b</errorID>
      <errorWord>&gt;的通知》</errorWord>
      <group>L1_Punc</group>
      <groupName>标点问题</groupName>
      <ability>L2_Punc_CN</ability>
      <abilityName/>
      <candidateList>
        <item>〉的通知》</item>
      </candidateList>
      <explain/>
      <paraID>1F005CF4</paraID>
      <start>46</start>
      <end>51</end>
      <status>unmodified</status>
      <modifiedWord/>
      <trackRevisions>false</trackRevisions>
    </reviewItem>
    <reviewItem>
      <errorID>87dce6b3-895c-41f8-9101-7f44b0d7417b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1F005CF4</paraID>
      <start>165</start>
      <end>168</end>
      <status>unmodified</status>
      <modifiedWord/>
      <trackRevisions>false</trackRevisions>
    </reviewItem>
    <reviewItem>
      <errorID>0107b1f0-c709-4652-aa34-832644b73a85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7F99A398</paraID>
      <start>150</start>
      <end>153</end>
      <status>unmodified</status>
      <modifiedWord/>
      <trackRevisions>false</trackRevisions>
    </reviewItem>
    <reviewItem>
      <errorID>a400616c-068e-47ef-b669-dca70f7f0b3a</errorID>
      <errorWord>(</errorWord>
      <group>L1_Format</group>
      <groupName>格式问题</groupName>
      <ability>L2_HalfPunc_CN</ability>
      <abilityName/>
      <candidateList>
        <item>（</item>
      </candidateList>
      <explain>文本全半角错误。</explain>
      <paraID>32072160</paraID>
      <start>124</start>
      <end>125</end>
      <status>unmodified</status>
      <modifiedWord/>
      <trackRevisions>false</trackRevisions>
    </reviewItem>
    <reviewItem>
      <errorID>51152d65-131b-4f5b-96e7-150a361a2f9c</errorID>
      <errorWord>)</errorWord>
      <group>L1_Format</group>
      <groupName>格式问题</groupName>
      <ability>L2_HalfPunc_CN</ability>
      <abilityName/>
      <candidateList>
        <item>）</item>
      </candidateList>
      <explain>文本全半角错误。</explain>
      <paraID>32072160</paraID>
      <start>162</start>
      <end>163</end>
      <status>unmodified</status>
      <modifiedWord/>
      <trackRevisions>false</trackRevisions>
    </reviewItem>
    <reviewItem>
      <errorID>0f97e2e4-4c08-425c-8ea7-ea3d6797d2bf</errorID>
      <errorWord>《</errorWord>
      <group>L1_Punc</group>
      <groupName>标点问题</groupName>
      <ability>L2_Punc_CN</ability>
      <abilityName/>
      <candidateList/>
      <explain>同一形式括号套用。</explain>
      <paraID>464D7B82</paraID>
      <start>33</start>
      <end>34</end>
      <status>unmodified</status>
      <modifiedWord/>
      <trackRevisions>false</trackRevisions>
    </reviewItem>
    <reviewItem>
      <errorID>50e649bc-8cd6-4b8f-9bf6-dea58df4809d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464D7B82</paraID>
      <start>50</start>
      <end>53</end>
      <status>unmodified</status>
      <modifiedWord/>
      <trackRevisions>false</trackRevisions>
    </reviewItem>
    <reviewItem>
      <errorID>b103fad5-2cac-4103-b6a4-b749a8ddf786</errorID>
      <errorWord>》</errorWord>
      <group>L1_Punc</group>
      <groupName>标点问题</groupName>
      <ability>L2_Punc_CN</ability>
      <abilityName/>
      <candidateList/>
      <explain>同一形式括号套用。</explain>
      <paraID>464D7B82</paraID>
      <start>69</start>
      <end>70</end>
      <status>unmodified</status>
      <modifiedWord/>
      <trackRevisions>false</trackRevisions>
    </reviewItem>
    <reviewItem>
      <errorID>f86ec0d1-78c0-431e-8c2d-b15ff01ef56e</errorID>
      <errorWord>,</errorWord>
      <group>L1_Format</group>
      <groupName>格式问题</groupName>
      <ability>L2_HalfPunc_CN</ability>
      <abilityName/>
      <candidateList>
        <item>，</item>
      </candidateList>
      <explain>文本全半角错误。</explain>
      <paraID>464D7B82</paraID>
      <start>77</start>
      <end>78</end>
      <status>unmodified</status>
      <modifiedWord/>
      <trackRevisions>false</trackRevisions>
    </reviewItem>
    <reviewItem>
      <errorID>e9b0dbc1-8144-45b9-8fa4-faaafd290756</errorID>
      <errorWord>涉及到</errorWord>
      <group>L1_Grammar</group>
      <groupName>语法问题</groupName>
      <ability>L2_Grammar</ability>
      <abilityName>语法错误</abilityName>
      <candidateList>
        <item>涉及</item>
      </candidateList>
      <explain>〈动〉牵涉到；关联到：案子～好几个人｜这个问题～面很广。</explain>
      <paraID>280BB8E8</paraID>
      <start>5</start>
      <end>8</end>
      <status>unmodified</status>
      <modifiedWord/>
      <trackRevisions>false</trackRevisions>
    </reviewItem>
    <reviewItem>
      <errorID>fc9fa31a-6738-466f-b06e-a00bfc916e36</errorID>
      <errorWord>地方法规</errorWord>
      <group>L1_Political</group>
      <groupName>政治性问题</groupName>
      <ability>L2_Unpolitical</ability>
      <abilityName>政治敏感错误</abilityName>
      <candidateList>
        <item>地方性法规</item>
      </candidateList>
      <explain/>
      <paraID> C769CB9</paraID>
      <start>25</start>
      <end>29</end>
      <status>unmodified</status>
      <modifiedWord/>
      <trackRevisions>false</trackRevisions>
    </reviewItem>
    <reviewItem>
      <errorID>3a6c3b6b-3c89-44b8-bd50-cc072653fa2f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45</start>
      <end>48</end>
      <status>unmodified</status>
      <modifiedWord/>
      <trackRevisions>false</trackRevisions>
    </reviewItem>
    <reviewItem>
      <errorID>4d11fe0e-4413-4e0d-b546-4a218edbe2ee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60</start>
      <end>63</end>
      <status>unmodified</status>
      <modifiedWord/>
      <trackRevisions>false</trackRevisions>
    </reviewItem>
    <reviewItem>
      <errorID>a9670f19-d58a-408d-8f83-7594b3a5cede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72</start>
      <end>75</end>
      <status>unmodified</status>
      <modifiedWord/>
      <trackRevisions>false</trackRevisions>
    </reviewItem>
    <reviewItem>
      <errorID>d0d3116d-9463-4ba2-a5fa-283f5407f728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85</start>
      <end>88</end>
      <status>unmodified</status>
      <modifiedWord/>
      <trackRevisions>false</trackRevisions>
    </reviewItem>
    <reviewItem>
      <errorID>54d55fd4-fa52-4f62-ae20-0c14065207a3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100</start>
      <end>103</end>
      <status>unmodified</status>
      <modifiedWord/>
      <trackRevisions>false</trackRevisions>
    </reviewItem>
    <reviewItem>
      <errorID>bfb27e44-5726-44ad-8311-66ebcbbeb5fe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116</start>
      <end>119</end>
      <status>unmodified</status>
      <modifiedWord/>
      <trackRevisions>false</trackRevisions>
    </reviewItem>
    <reviewItem>
      <errorID>7e9b9ffe-3ecf-46cf-8771-854c992a8944</errorID>
      <errorWord>地方法规</errorWord>
      <group>L1_Political</group>
      <groupName>政治性问题</groupName>
      <ability>L2_Unpolitical</ability>
      <abilityName>政治敏感错误</abilityName>
      <candidateList>
        <item>地方性法规</item>
      </candidateList>
      <explain/>
      <paraID>7948D044</paraID>
      <start>8</start>
      <end>12</end>
      <status>unmodified</status>
      <modifiedWord/>
      <trackRevisions>false</trackRevisions>
    </reviewItem>
    <reviewItem>
      <errorID>f946a558-36a8-4afb-a485-0d08a5c3ea02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29</start>
      <end>32</end>
      <status>unmodified</status>
      <modifiedWord/>
      <trackRevisions>false</trackRevisions>
    </reviewItem>
    <reviewItem>
      <errorID>d01991ee-57df-4173-bca7-9dec72a2258c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39</start>
      <end>42</end>
      <status>unmodified</status>
      <modifiedWord/>
      <trackRevisions>false</trackRevisions>
    </reviewItem>
    <reviewItem>
      <errorID>612780c2-80ba-4cd6-9622-d514954c89d8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53</start>
      <end>56</end>
      <status>unmodified</status>
      <modifiedWord/>
      <trackRevisions>false</trackRevisions>
    </reviewItem>
    <reviewItem>
      <errorID>94ad6bf8-b5e3-468f-b2c1-4f951749ee03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64</start>
      <end>67</end>
      <status>unmodified</status>
      <modifiedWord/>
      <trackRevisions>false</trackRevisions>
    </reviewItem>
    <reviewItem>
      <errorID>c3f374b7-0ff2-4a60-a8e7-daeaed54fcd1</errorID>
      <errorWord>害</errorWord>
      <group>L1_Word</group>
      <groupName>字词问题</groupName>
      <ability>L2_Typo</ability>
      <abilityName>字词错误</abilityName>
      <candidateList>
        <item>害保</item>
      </candidateList>
      <explain/>
      <paraID>2E30E6F7</paraID>
      <start>98</start>
      <end>100</end>
      <status>modified</status>
      <modifiedWord>害保</modifiedWord>
      <trackRevisions>false</trackRevisions>
    </reviewItem>
    <reviewItem>
      <errorID>0280bf44-e106-46fc-b9f0-62cd2d5da9c7</errorID>
      <errorWord>(</errorWord>
      <group>L1_Format</group>
      <groupName>格式问题</groupName>
      <ability>L2_HalfPunc_CN</ability>
      <abilityName/>
      <candidateList>
        <item>（</item>
      </candidateList>
      <explain>文本全半角错误。</explain>
      <paraID>68070CD5</paraID>
      <start>87</start>
      <end>88</end>
      <status>modified</status>
      <modifiedWord>（</modifiedWord>
      <trackRevisions>false</trackRevisions>
    </reviewItem>
    <reviewItem>
      <errorID>e8062c2e-acfb-4bc0-be47-343611cf2e8d</errorID>
      <errorWord>其它</errorWord>
      <group>L1_Word</group>
      <groupName>字词问题</groupName>
      <ability>L2_Alias</ability>
      <abilityName>也作/曾用词</abilityName>
      <candidateList>
        <item>其他</item>
      </candidateList>
      <explain>词汇[其它]为不规范表述或旧称，其规范书面表述为[其他]。</explain>
      <paraID> 874829D</paraID>
      <start>21</start>
      <end>23</end>
      <status>unmodified</status>
      <modifiedWord/>
      <trackRevisions>false</trackRevisions>
    </reviewItem>
    <reviewItem>
      <errorID>e5cc40b1-d42a-48ae-bfc2-c21fcd87c8f7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2ABAC51E</paraID>
      <start>33</start>
      <end>34</end>
      <status>unmodified</status>
      <modifiedWord/>
      <trackRevisions>false</trackRevisions>
    </reviewItem>
    <reviewItem>
      <errorID>a9d7913d-2f3e-4e62-83d5-6280c11fe9df</errorID>
      <errorWord>季</errorWord>
      <group>L1_Word</group>
      <groupName>字词问题</groupName>
      <ability>L2_Typo</ability>
      <abilityName>字词错误</abilityName>
      <candidateList>
        <item>季度</item>
      </candidateList>
      <explain/>
      <paraID>2ABAC51E</paraID>
      <start>52</start>
      <end>53</end>
      <status>unmodified</status>
      <modifiedWord/>
      <trackRevisions>false</trackRevisions>
    </reviewItem>
    <reviewItem>
      <errorID>a0dbbd08-b92c-4a05-a8c9-79591a7f11ef</errorID>
      <errorWord>法律、法规</errorWord>
      <group>L1_Word</group>
      <groupName>字词问题</groupName>
      <ability>L2_Typo</ability>
      <abilityName>字词错误</abilityName>
      <candidateList>
        <item>法律法规</item>
      </candidateList>
      <explain/>
      <paraID>56D97239</paraID>
      <start>15</start>
      <end>20</end>
      <status>unmodified</status>
      <modifiedWord/>
      <trackRevisions>false</trackRevisions>
    </reviewItem>
    <reviewItem>
      <errorID>eaebcca7-58e0-4fdf-84be-75c1602da182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266C2A3A</paraID>
      <start>20</start>
      <end>23</end>
      <status>unmodified</status>
      <modifiedWord/>
      <trackRevisions>false</trackRevisions>
    </reviewItem>
    <reviewItem>
      <errorID>29ea89d9-8077-48ea-b20b-0001d61fedd1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266C2A3A</paraID>
      <start>33</start>
      <end>36</end>
      <status>unmodified</status>
      <modifiedWord/>
      <trackRevisions>false</trackRevisions>
    </reviewItem>
    <reviewItem>
      <errorID>601012f3-a08c-48d3-8833-5ceed3776375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266C2A3A</paraID>
      <start>47</start>
      <end>50</end>
      <status>unmodified</status>
      <modifiedWord/>
      <trackRevisions>false</trackRevisions>
    </reviewItem>
    <reviewItem>
      <errorID>6f58cc5a-8706-4089-998c-1c29d53b0435</errorID>
      <errorWord>法律、法规</errorWord>
      <group>L1_Word</group>
      <groupName>字词问题</groupName>
      <ability>L2_Typo</ability>
      <abilityName>字词错误</abilityName>
      <candidateList>
        <item>法律法规</item>
      </candidateList>
      <explain/>
      <paraID>266C2A3A</paraID>
      <start>63</start>
      <end>68</end>
      <status>unmodified</status>
      <modifiedWord/>
      <trackRevisions>false</trackRevisions>
    </reviewItem>
    <reviewItem>
      <errorID>1ecf7de4-9b1e-4859-95d1-5970e056d70d</errorID>
      <errorWord>况</errorWord>
      <group>L1_Word</group>
      <groupName>字词问题</groupName>
      <ability>L2_Typo</ability>
      <abilityName>字词错误</abilityName>
      <candidateList>
        <item>况及</item>
      </candidateList>
      <explain/>
      <paraID>31D4FBBE</paraID>
      <start>29</start>
      <end>30</end>
      <status>unmodified</status>
      <modifiedWord/>
      <trackRevisions>false</trackRevisions>
    </reviewItem>
    <reviewItem>
      <errorID>124e50a2-5025-4acd-81cb-781a258f0b84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41675F6C</paraID>
      <start>20</start>
      <end>23</end>
      <status>unmodified</status>
      <modifiedWord/>
      <trackRevisions>false</trackRevisions>
    </reviewItem>
    <reviewItem>
      <errorID>0d429135-9a96-4fdb-80f1-51802bf5d142</errorID>
      <errorWord>须</errorWord>
      <group>L1_Word</group>
      <groupName>字词问题</groupName>
      <ability>L2_Typo</ability>
      <abilityName>字词错误</abilityName>
      <candidateList>
        <item>需</item>
      </candidateList>
      <explain>❶〈动〉需要：～求｜按～分配｜完成任务还～五天时间。❷需用的东西：军～。</explain>
      <paraID>327ABAA6</paraID>
      <start>8</start>
      <end>9</end>
      <status>modified</status>
      <modifiedWord>需</modifiedWord>
      <trackRevisions>false</trackRevisions>
    </reviewItem>
    <reviewItem>
      <errorID>5a516045-8a3d-41e6-b74b-fe3cfc47ecf4</errorID>
      <errorWord>(</errorWord>
      <group>L1_Format</group>
      <groupName>格式问题</groupName>
      <ability>L2_HalfPunc_CN</ability>
      <abilityName/>
      <candidateList>
        <item>（</item>
      </candidateList>
      <explain>文本全半角错误。</explain>
      <paraID>655E783C</paraID>
      <start>14</start>
      <end>15</end>
      <status>unmodified</status>
      <modifiedWord/>
      <trackRevisions>false</trackRevisions>
    </reviewItem>
    <reviewItem>
      <errorID>56830e49-1e46-46de-bead-fc91ef232cc4</errorID>
      <errorWord>)</errorWord>
      <group>L1_Format</group>
      <groupName>格式问题</groupName>
      <ability>L2_HalfPunc_CN</ability>
      <abilityName/>
      <candidateList>
        <item>）</item>
      </candidateList>
      <explain>文本全半角错误。</explain>
      <paraID>655E783C</paraID>
      <start>22</start>
      <end>23</end>
      <status>unmodified</status>
      <modifiedWord/>
      <trackRevisions>false</trackRevisions>
    </reviewItem>
    <reviewItem>
      <errorID>cf066a78-4c88-43e9-996e-f88d671cbe9c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7013C7BB</paraID>
      <start>0</start>
      <end>3</end>
      <status>unmodified</status>
      <modifiedWord/>
      <trackRevisions>false</trackRevisions>
    </reviewItem>
    <reviewItem>
      <errorID>b3e0dfa5-bb08-4079-ae48-ae4bfa6acaf3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7013C7BB</paraID>
      <start>15</start>
      <end>18</end>
      <status>unmodified</status>
      <modifiedWord/>
      <trackRevisions>false</trackRevisions>
    </reviewItem>
    <reviewItem>
      <errorID>0ee2632a-78b0-46e0-b2f5-144f16b53bc5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76F86604</paraID>
      <start>0</start>
      <end>3</end>
      <status>unmodified</status>
      <modifiedWord/>
      <trackRevisions>false</trackRevisions>
    </reviewItem>
    <reviewItem>
      <errorID>d3f82b86-caa1-4f3a-b250-b94f289795ba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70B235CC</paraID>
      <start>0</start>
      <end>3</end>
      <status>unmodified</status>
      <modifiedWord/>
      <trackRevisions>false</trackRevisions>
    </reviewItem>
    <reviewItem>
      <errorID>ebae1347-89c8-44cf-8be1-97dde30627a6</errorID>
      <errorWord>遮栏</errorWord>
      <group>L1_Word</group>
      <groupName>字词问题</groupName>
      <ability>L2_Typo</ability>
      <abilityName>字词错误</abilityName>
      <candidateList>
        <item>遮拦</item>
      </candidateList>
      <explain>存在发音相同字词的误用。</explain>
      <paraID>70B235CC</paraID>
      <start>80</start>
      <end>82</end>
      <status>modified</status>
      <modifiedWord>遮拦</modifiedWord>
      <trackRevisions>false</trackRevisions>
    </reviewItem>
    <reviewItem>
      <errorID>29817104-c704-4881-8111-c33e2889705c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50D19BE9</paraID>
      <start>0</start>
      <end>3</end>
      <status>unmodified</status>
      <modifiedWord/>
      <trackRevisions>false</trackRevisions>
    </reviewItem>
    <reviewItem>
      <errorID>c6060c4d-bbd3-4a0a-af4f-b43c2ac5ae48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49B87F1D</paraID>
      <start>0</start>
      <end>3</end>
      <status>unmodified</status>
      <modifiedWord/>
      <trackRevisions>false</trackRevisions>
    </reviewItem>
    <reviewItem>
      <errorID>644433d6-f37c-4d69-80ec-25d71fec1338</errorID>
      <errorWord>联接</errorWord>
      <group>L1_Word</group>
      <groupName>字词问题</groupName>
      <ability>L2_Typo</ability>
      <abilityName>字词错误</abilityName>
      <candidateList>
        <item>连接</item>
      </candidateList>
      <explain>（联接）liánjiē〈动〉❶（事物）互相衔接：山岭～。❷使连接：～线路。</explain>
      <paraID> 9ED0F0A</paraID>
      <start>8</start>
      <end>10</end>
      <status>unmodified</status>
      <modifiedWord/>
      <trackRevisions>false</trackRevisions>
    </reviewItem>
    <reviewItem>
      <errorID>c1ef69cb-0a35-4b1b-a5f0-1ee1cff12a8c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29CC0747</paraID>
      <start>0</start>
      <end>3</end>
      <status>unmodified</status>
      <modifiedWord/>
      <trackRevisions>false</trackRevisions>
    </reviewItem>
    <reviewItem>
      <errorID>27e0cb58-b879-41ef-9577-c2eb035241e2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3A4424FE</paraID>
      <start>0</start>
      <end>3</end>
      <status>unmodified</status>
      <modifiedWord/>
      <trackRevisions>false</trackRevisions>
    </reviewItem>
    <reviewItem>
      <errorID>2c475076-0145-441b-91ee-e92d830a6161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7BB314F5</paraID>
      <start>0</start>
      <end>3</end>
      <status>unmodified</status>
      <modifiedWord/>
      <trackRevisions>false</trackRevisions>
    </reviewItem>
    <reviewItem>
      <errorID>994112e7-67e2-4d8b-8818-812d079d5242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7A286DC9</paraID>
      <start>0</start>
      <end>3</end>
      <status>unmodified</status>
      <modifiedWord/>
      <trackRevisions>false</trackRevisions>
    </reviewItem>
    <reviewItem>
      <errorID>1f7fc1c2-3d7c-47a4-af43-5a1a101d3f4a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2725A551</paraID>
      <start>0</start>
      <end>3</end>
      <status>unmodified</status>
      <modifiedWord/>
      <trackRevisions>false</trackRevisions>
    </reviewItem>
    <reviewItem>
      <errorID>f6e69aeb-0eb3-45b9-a1af-f1078b63d456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1FF6FF75</paraID>
      <start>0</start>
      <end>2</end>
      <status>unmodified</status>
      <modifiedWord/>
      <trackRevisions>false</trackRevisions>
    </reviewItem>
    <reviewItem>
      <errorID>4a2772b5-0b2c-41d6-a1c3-2368194c4627</errorID>
      <errorWord>不间断地</errorWord>
      <group>L1_Word</group>
      <groupName>字词问题</groupName>
      <ability>L2_Typo</ability>
      <abilityName>字词错误</abilityName>
      <candidateList>
        <item>不间断</item>
      </candidateList>
      <explain/>
      <paraID>1FF6FF75</paraID>
      <start>66</start>
      <end>70</end>
      <status>unmodified</status>
      <modifiedWord/>
      <trackRevisions>false</trackRevisions>
    </reviewItem>
    <reviewItem>
      <errorID>0250cb17-5ef4-4702-9803-71b686f90ed8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3CB3A3BD</paraID>
      <start>0</start>
      <end>2</end>
      <status>unmodified</status>
      <modifiedWord/>
      <trackRevisions>false</trackRevisions>
    </reviewItem>
    <reviewItem>
      <errorID>8ff1ded7-d368-409f-8f4d-6059f62925c2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7A7E981F</paraID>
      <start>25</start>
      <end>28</end>
      <status>unmodified</status>
      <modifiedWord/>
      <trackRevisions>false</trackRevisions>
    </reviewItem>
    <reviewItem>
      <errorID>f1b3062d-60fe-418e-bcbb-8b49777f40ad</errorID>
      <errorWord>不间断地</errorWord>
      <group>L1_Word</group>
      <groupName>字词问题</groupName>
      <ability>L2_Typo</ability>
      <abilityName>字词错误</abilityName>
      <candidateList>
        <item>不间断</item>
      </candidateList>
      <explain/>
      <paraID>7532F636</paraID>
      <start>69</start>
      <end>73</end>
      <status>unmodified</status>
      <modifiedWord/>
      <trackRevisions>false</trackRevisions>
    </reviewItem>
    <reviewItem>
      <errorID>cc24e9ab-a988-41a6-90a3-81048c0c8850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310C6896</paraID>
      <start>0</start>
      <end>3</end>
      <status>unmodified</status>
      <modifiedWord/>
      <trackRevisions>false</trackRevisions>
    </reviewItem>
    <reviewItem>
      <errorID>2d384662-fbb3-4121-8edd-af7fee6d86a1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522B73E0</paraID>
      <start>0</start>
      <end>3</end>
      <status>unmodified</status>
      <modifiedWord/>
      <trackRevisions>false</trackRevisions>
    </reviewItem>
    <reviewItem>
      <errorID>3a802907-a2e9-4021-8ac5-57008e0c2e5b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37E6A9B9</paraID>
      <start>0</start>
      <end>3</end>
      <status>unmodified</status>
      <modifiedWord/>
      <trackRevisions>false</trackRevisions>
    </reviewItem>
    <reviewItem>
      <errorID>89e83bf7-1c2c-47ca-a66f-a21a7e5c4b21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6E0687C0</paraID>
      <start>0</start>
      <end>3</end>
      <status>unmodified</status>
      <modifiedWord/>
      <trackRevisions>false</trackRevisions>
    </reviewItem>
    <reviewItem>
      <errorID>eebc461d-555a-453b-8545-d1edbefaabb5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2B2D7896</paraID>
      <start>0</start>
      <end>3</end>
      <status>unmodified</status>
      <modifiedWord/>
      <trackRevisions>false</trackRevisions>
    </reviewItem>
    <reviewItem>
      <errorID>70a178dd-cfff-4017-bd08-2c5868947815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185868AC</paraID>
      <start>0</start>
      <end>3</end>
      <status>unmodified</status>
      <modifiedWord/>
      <trackRevisions>false</trackRevisions>
    </reviewItem>
    <reviewItem>
      <errorID>62017d3e-eaa0-41d2-9375-60b95f01d4dc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765617D9</paraID>
      <start>0</start>
      <end>3</end>
      <status>unmodified</status>
      <modifiedWord/>
      <trackRevisions>false</trackRevisions>
    </reviewItem>
    <reviewItem>
      <errorID>173f5a00-9bd6-411f-b7e0-bcaf38c2807f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7FE69241</paraID>
      <start>0</start>
      <end>3</end>
      <status>unmodified</status>
      <modifiedWord/>
      <trackRevisions>false</trackRevisions>
    </reviewItem>
    <reviewItem>
      <errorID>beba54ba-1543-4fb2-92d4-0df38f7f7e78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685F97D3</paraID>
      <start>0</start>
      <end>3</end>
      <status>unmodified</status>
      <modifiedWord/>
      <trackRevisions>false</trackRevisions>
    </reviewItem>
    <reviewItem>
      <errorID>7113c8b9-8e3d-4d12-abc9-f4aca33b74b4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E5D6936</paraID>
      <start>0</start>
      <end>3</end>
      <status>unmodified</status>
      <modifiedWord/>
      <trackRevisions>false</trackRevisions>
    </reviewItem>
    <reviewItem>
      <errorID>8343dd66-8ac7-4194-9ee1-feacad8726b7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79213734</paraID>
      <start>0</start>
      <end>3</end>
      <status>unmodified</status>
      <modifiedWord/>
      <trackRevisions>false</trackRevisions>
    </reviewItem>
    <reviewItem>
      <errorID>fc6ba814-6534-4cc9-87a4-bd6d9c244164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3C9B51AC</paraID>
      <start>0</start>
      <end>3</end>
      <status>unmodified</status>
      <modifiedWord/>
      <trackRevisions>false</trackRevisions>
    </reviewItem>
    <reviewItem>
      <errorID>3297d06a-f579-4b6b-a992-b7f609ce4c37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36DC7635</paraID>
      <start>0</start>
      <end>3</end>
      <status>unmodified</status>
      <modifiedWord/>
      <trackRevisions>false</trackRevisions>
    </reviewItem>
    <reviewItem>
      <errorID>dff9ae45-1d7f-48eb-b74f-3f3d58ee31f0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25AC11A8</paraID>
      <start>0</start>
      <end>3</end>
      <status>unmodified</status>
      <modifiedWord/>
      <trackRevisions>false</trackRevisions>
    </reviewItem>
    <reviewItem>
      <errorID>d9a58d47-fa89-456e-a04f-930ea5813e08</errorID>
      <errorWord>达</errorWord>
      <group>L1_Word</group>
      <groupName>字词问题</groupName>
      <ability>L2_Typo</ability>
      <abilityName>字词错误</abilityName>
      <candidateList>
        <item>达到</item>
      </candidateList>
      <explain>〈动〉到（多指抽象事物或程度）：达得到｜达不到｜目的没有～｜～国际水平。</explain>
      <paraID>25AC11A8</paraID>
      <start>74</start>
      <end>75</end>
      <status>unmodified</status>
      <modifiedWord/>
      <trackRevisions>false</trackRevisions>
    </reviewItem>
    <reviewItem>
      <errorID>5799f317-32fe-473f-9d79-d294c642f009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3C2A4AAC</paraID>
      <start>0</start>
      <end>3</end>
      <status>unmodified</status>
      <modifiedWord/>
      <trackRevisions>false</trackRevisions>
    </reviewItem>
    <reviewItem>
      <errorID>8bf4e1ea-9084-4ae4-a3ea-e06ccb492efc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3AA7270D</paraID>
      <start>0</start>
      <end>3</end>
      <status>unmodified</status>
      <modifiedWord/>
      <trackRevisions>false</trackRevisions>
    </reviewItem>
    <reviewItem>
      <errorID>e844efae-3188-4902-8aa0-e124f1739749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2BC4043A</paraID>
      <start>0</start>
      <end>3</end>
      <status>unmodified</status>
      <modifiedWord/>
      <trackRevisions>false</trackRevisions>
    </reviewItem>
    <reviewItem>
      <errorID>638abad8-1a42-4c90-a67a-024dd7479b26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1B9A7A4D</paraID>
      <start>0</start>
      <end>3</end>
      <status>unmodified</status>
      <modifiedWord/>
      <trackRevisions>false</trackRevisions>
    </reviewItem>
    <reviewItem>
      <errorID>b70ecadc-140f-4969-92ba-2b2a9ea95efc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22D6393A</paraID>
      <start>0</start>
      <end>3</end>
      <status>unmodified</status>
      <modifiedWord/>
      <trackRevisions>false</trackRevisions>
    </reviewItem>
    <reviewItem>
      <errorID>8ad0fccf-fafb-4a38-a979-3347bc43076d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789D3732</paraID>
      <start>0</start>
      <end>3</end>
      <status>unmodified</status>
      <modifiedWord/>
      <trackRevisions>false</trackRevisions>
    </reviewItem>
    <reviewItem>
      <errorID>a235a249-4e5b-4275-af25-24de5ad4c56f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22708ECE</paraID>
      <start>0</start>
      <end>3</end>
      <status>unmodified</status>
      <modifiedWord/>
      <trackRevisions>false</trackRevisions>
    </reviewItem>
    <reviewItem>
      <errorID>986bfc39-ee32-403d-a543-18052168937e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22708ECE</paraID>
      <start>17</start>
      <end>20</end>
      <status>unmodified</status>
      <modifiedWord/>
      <trackRevisions>false</trackRevisions>
    </reviewItem>
    <reviewItem>
      <errorID>680617b5-2747-4cf2-aff3-519d9064a89e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22708ECE</paraID>
      <start>30</start>
      <end>33</end>
      <status>unmodified</status>
      <modifiedWord/>
      <trackRevisions>false</trackRevisions>
    </reviewItem>
    <reviewItem>
      <errorID>c0ef7d4a-3c30-4cc5-a65f-c05072e37401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22708ECE</paraID>
      <start>44</start>
      <end>47</end>
      <status>unmodified</status>
      <modifiedWord/>
      <trackRevisions>false</trackRevisions>
    </reviewItem>
    <reviewItem>
      <errorID>9d3ef465-2e79-49df-b318-0792391a582c</errorID>
      <errorWord>法律、法规</errorWord>
      <group>L1_Word</group>
      <groupName>字词问题</groupName>
      <ability>L2_Typo</ability>
      <abilityName>字词错误</abilityName>
      <candidateList>
        <item>法律法规</item>
      </candidateList>
      <explain/>
      <paraID>22708ECE</paraID>
      <start>60</start>
      <end>65</end>
      <status>unmodified</status>
      <modifiedWord/>
      <trackRevisions>false</trackRevisions>
    </reviewItem>
    <reviewItem>
      <errorID>6c1bb6b6-eae1-4da6-8166-3dd48d520f32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15672B9A</paraID>
      <start>0</start>
      <end>3</end>
      <status>unmodified</status>
      <modifiedWord/>
      <trackRevisions>false</trackRevisions>
    </reviewItem>
    <reviewItem>
      <errorID>55daf4ac-c57a-4706-b24e-dcaabde069dc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6877A69D</paraID>
      <start>0</start>
      <end>3</end>
      <status>unmodified</status>
      <modifiedWord/>
      <trackRevisions>false</trackRevisions>
    </reviewItem>
    <reviewItem>
      <errorID>3da58d87-22c0-4d36-8f22-f60ac1db1699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5393CF4E</paraID>
      <start>0</start>
      <end>3</end>
      <status>unmodified</status>
      <modifiedWord/>
      <trackRevisions>false</trackRevisions>
    </reviewItem>
    <reviewItem>
      <errorID>fa278f99-7530-42ac-ab8e-c546248e05fc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5CB2EE27</paraID>
      <start>0</start>
      <end>3</end>
      <status>unmodified</status>
      <modifiedWord/>
      <trackRevisions>false</trackRevisions>
    </reviewItem>
    <reviewItem>
      <errorID>9a93f2aa-5b3d-4739-a85c-d0aabd2742f9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559C7F5F</paraID>
      <start>0</start>
      <end>3</end>
      <status>unmodified</status>
      <modifiedWord/>
      <trackRevisions>false</trackRevisions>
    </reviewItem>
    <reviewItem>
      <errorID>8f632038-e0e6-4d68-8b76-ed7987c7fa32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46E862AB</paraID>
      <start>0</start>
      <end>3</end>
      <status>unmodified</status>
      <modifiedWord/>
      <trackRevisions>false</trackRevisions>
    </reviewItem>
    <reviewItem>
      <errorID>e470c901-5e4d-4670-907b-fe896d2881cf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66142319</paraID>
      <start>0</start>
      <end>3</end>
      <status>unmodified</status>
      <modifiedWord/>
      <trackRevisions>false</trackRevisions>
    </reviewItem>
    <reviewItem>
      <errorID>099c6c5d-5e4b-48c2-b4c3-f7cb24bab0a7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64B753B1</paraID>
      <start>0</start>
      <end>3</end>
      <status>unmodified</status>
      <modifiedWord/>
      <trackRevisions>false</trackRevisions>
    </reviewItem>
    <reviewItem>
      <errorID>06bb4a4c-0df9-4557-a11c-2e491edd2528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59436328</paraID>
      <start>0</start>
      <end>4</end>
      <status>unmodified</status>
      <modifiedWord/>
      <trackRevisions>false</trackRevisions>
    </reviewItem>
    <reviewItem>
      <errorID>e1bbcdcc-e165-48e6-a599-fc32b30e6b4c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28190BF5</paraID>
      <start>0</start>
      <end>4</end>
      <status>unmodified</status>
      <modifiedWord/>
      <trackRevisions>false</trackRevisions>
    </reviewItem>
    <reviewItem>
      <errorID>0f909622-8c1b-40d1-96bd-4adac6715fe5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55B6C300</paraID>
      <start>0</start>
      <end>4</end>
      <status>unmodified</status>
      <modifiedWord/>
      <trackRevisions>false</trackRevisions>
    </reviewItem>
    <reviewItem>
      <errorID>f3abd7e2-aa30-4d55-a5a6-f7deffa460d6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757FC488</paraID>
      <start>0</start>
      <end>4</end>
      <status>unmodified</status>
      <modifiedWord/>
      <trackRevisions>false</trackRevisions>
    </reviewItem>
    <reviewItem>
      <errorID>5098242f-84c8-4542-863f-1195f8c05d94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21FD523D</paraID>
      <start>0</start>
      <end>3</end>
      <status>unmodified</status>
      <modifiedWord/>
      <trackRevisions>false</trackRevisions>
    </reviewItem>
    <reviewItem>
      <errorID>05e46f2f-c7c6-4fa4-8a40-af1b05e63342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4E53A53E</paraID>
      <start>0</start>
      <end>3</end>
      <status>unmodified</status>
      <modifiedWord/>
      <trackRevisions>false</trackRevisions>
    </reviewItem>
    <reviewItem>
      <errorID>9c771bd4-3817-40d0-926a-1cd993d9df15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6CD02BEC</paraID>
      <start>0</start>
      <end>3</end>
      <status>unmodified</status>
      <modifiedWord/>
      <trackRevisions>false</trackRevisions>
    </reviewItem>
    <reviewItem>
      <errorID>5f3a8f3a-49bd-410d-9c76-83bad17289d9</errorID>
      <errorWord>,</errorWord>
      <group>L1_Format</group>
      <groupName>格式问题</groupName>
      <ability>L2_HalfPunc_CN</ability>
      <abilityName/>
      <candidateList>
        <item>，</item>
      </candidateList>
      <explain>文本全半角错误。</explain>
      <paraID>6CD02BEC</paraID>
      <start>41</start>
      <end>42</end>
      <status>unmodified</status>
      <modifiedWord/>
      <trackRevisions>false</trackRevisions>
    </reviewItem>
    <reviewItem>
      <errorID>95fd81a9-d9fb-4113-85dd-90349a512f47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D9C99F3</paraID>
      <start>0</start>
      <end>3</end>
      <status>unmodified</status>
      <modifiedWord/>
      <trackRevisions>false</trackRevisions>
    </reviewItem>
    <reviewItem>
      <errorID>f9c242e1-ebf5-483b-bd00-ea9d69ba27ad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65C85DA7</paraID>
      <start>0</start>
      <end>3</end>
      <status>unmodified</status>
      <modifiedWord/>
      <trackRevisions>false</trackRevisions>
    </reviewItem>
    <reviewItem>
      <errorID>2b9f24e0-103a-49e8-aa9d-ed710d9af788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9E9440B</paraID>
      <start>0</start>
      <end>3</end>
      <status>unmodified</status>
      <modifiedWord/>
      <trackRevisions>false</trackRevisions>
    </reviewItem>
    <reviewItem>
      <errorID>71e0e154-67a8-4e15-8b37-bb2016698301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125D38D9</paraID>
      <start>0</start>
      <end>3</end>
      <status>unmodified</status>
      <modifiedWord/>
      <trackRevisions>false</trackRevisions>
    </reviewItem>
    <reviewItem>
      <errorID>031d087a-f4f8-4c87-8dd6-76757a69517e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15A3F599</paraID>
      <start>0</start>
      <end>3</end>
      <status>unmodified</status>
      <modifiedWord/>
      <trackRevisions>false</trackRevisions>
    </reviewItem>
    <reviewItem>
      <errorID>4691f006-5714-48b0-ab4a-fddaacb1d973</errorID>
      <errorWord>(</errorWord>
      <group>L1_Format</group>
      <groupName>格式问题</groupName>
      <ability>L2_HalfPunc_CN</ability>
      <abilityName/>
      <candidateList>
        <item>（</item>
      </candidateList>
      <explain>文本全半角错误。</explain>
      <paraID>15A3F599</paraID>
      <start>14</start>
      <end>15</end>
      <status>unmodified</status>
      <modifiedWord/>
      <trackRevisions>false</trackRevisions>
    </reviewItem>
    <reviewItem>
      <errorID>6b5bc140-ee61-4c38-b086-2cdab6fbbe62</errorID>
      <errorWord>)</errorWord>
      <group>L1_Format</group>
      <groupName>格式问题</groupName>
      <ability>L2_HalfPunc_CN</ability>
      <abilityName/>
      <candidateList>
        <item>）</item>
      </candidateList>
      <explain>文本全半角错误。</explain>
      <paraID>15A3F599</paraID>
      <start>59</start>
      <end>60</end>
      <status>unmodified</status>
      <modifiedWord/>
      <trackRevisions>false</trackRevisions>
    </reviewItem>
    <reviewItem>
      <errorID>0a9b0f14-55de-4b29-ad07-e463a01476e6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17C3C689</paraID>
      <start>0</start>
      <end>2</end>
      <status>unmodified</status>
      <modifiedWord/>
      <trackRevisions>false</trackRevisions>
    </reviewItem>
    <reviewItem>
      <errorID>78775964-e4b1-49c4-bd69-c073486b9b7f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6E45AFF9</paraID>
      <start>20</start>
      <end>23</end>
      <status>unmodified</status>
      <modifiedWord/>
      <trackRevisions>false</trackRevisions>
    </reviewItem>
    <reviewItem>
      <errorID>400b0cc7-0bf5-4a27-86d4-f72dd5c1f774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3F67FEFE</paraID>
      <start>0</start>
      <end>3</end>
      <status>unmodified</status>
      <modifiedWord/>
      <trackRevisions>false</trackRevisions>
    </reviewItem>
    <reviewItem>
      <errorID>d852c17b-f5b2-4c69-8d10-d930282d416f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32ACE963</paraID>
      <start>0</start>
      <end>3</end>
      <status>unmodified</status>
      <modifiedWord/>
      <trackRevisions>false</trackRevisions>
    </reviewItem>
    <reviewItem>
      <errorID>5513bbda-6a45-452b-b239-d452768ef857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33849C03</paraID>
      <start>0</start>
      <end>3</end>
      <status>unmodified</status>
      <modifiedWord/>
      <trackRevisions>false</trackRevisions>
    </reviewItem>
    <reviewItem>
      <errorID>78677b42-33fa-45be-81f3-43601238fbf5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1B5A55F5</paraID>
      <start>0</start>
      <end>3</end>
      <status>unmodified</status>
      <modifiedWord/>
      <trackRevisions>false</trackRevisions>
    </reviewItem>
    <reviewItem>
      <errorID>4c2f736a-050f-48f8-bc52-917aca399dbb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9B9FEF3</paraID>
      <start>0</start>
      <end>3</end>
      <status>unmodified</status>
      <modifiedWord/>
      <trackRevisions>false</trackRevisions>
    </reviewItem>
    <reviewItem>
      <errorID>ff31a3e1-3b25-4356-93a9-97608b92b4bc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374BC838</paraID>
      <start>0</start>
      <end>3</end>
      <status>unmodified</status>
      <modifiedWord/>
      <trackRevisions>false</trackRevisions>
    </reviewItem>
    <reviewItem>
      <errorID>9c7b203f-78d7-4fc0-b2bd-6c9ed5d3d7cb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2432321B</paraID>
      <start>0</start>
      <end>3</end>
      <status>unmodified</status>
      <modifiedWord/>
      <trackRevisions>false</trackRevisions>
    </reviewItem>
    <reviewItem>
      <errorID>769a0116-6095-47a3-ad57-461fd7cbb50d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26159ED2</paraID>
      <start>0</start>
      <end>3</end>
      <status>unmodified</status>
      <modifiedWord/>
      <trackRevisions>false</trackRevisions>
    </reviewItem>
    <reviewItem>
      <errorID>48d9a894-5127-42f7-b274-6cf3f07cce17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1013B502</paraID>
      <start>0</start>
      <end>3</end>
      <status>unmodified</status>
      <modifiedWord/>
      <trackRevisions>false</trackRevisions>
    </reviewItem>
    <reviewItem>
      <errorID>3e88aab3-aab7-4123-924a-eaeb7d878b54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2E5B3067</paraID>
      <start>0</start>
      <end>4</end>
      <status>unmodified</status>
      <modifiedWord/>
      <trackRevisions>false</trackRevisions>
    </reviewItem>
    <reviewItem>
      <errorID>d1c0f1b6-7515-44c2-968a-b6625dfc9265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5B09998D</paraID>
      <start>0</start>
      <end>4</end>
      <status>unmodified</status>
      <modifiedWord/>
      <trackRevisions>false</trackRevisions>
    </reviewItem>
    <reviewItem>
      <errorID>76645442-072e-4a09-aa2f-7d6f771f7e4d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2A077F0E</paraID>
      <start>0</start>
      <end>4</end>
      <status>unmodified</status>
      <modifiedWord/>
      <trackRevisions>false</trackRevisions>
    </reviewItem>
    <reviewItem>
      <errorID>ddf7f3f8-2d5e-4359-a1c4-d2a6ab4b3bf9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24EFB90F</paraID>
      <start>0</start>
      <end>4</end>
      <status>unmodified</status>
      <modifiedWord/>
      <trackRevisions>false</trackRevisions>
    </reviewItem>
    <reviewItem>
      <errorID>0a046f51-2e4a-4456-8963-4dd719fefbbd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15B5EADD</paraID>
      <start>0</start>
      <end>4</end>
      <status>unmodified</status>
      <modifiedWord/>
      <trackRevisions>false</trackRevisions>
    </reviewItem>
    <reviewItem>
      <errorID>163f64a7-8ff8-468e-ba43-c2d92a9b5ede</errorID>
      <errorWord>须</errorWord>
      <group>L1_Word</group>
      <groupName>字词问题</groupName>
      <ability>L2_Typo</ability>
      <abilityName>字词错误</abilityName>
      <candidateList>
        <item>需</item>
      </candidateList>
      <explain>❶〈动〉需要：～求｜按～分配｜完成任务还～五天时间。❷需用的东西：军～。</explain>
      <paraID> 77D036E</paraID>
      <start>8</start>
      <end>9</end>
      <status>modified</status>
      <modifiedWord>需</modifiedWord>
      <trackRevisions>false</trackRevisions>
    </reviewItem>
    <reviewItem>
      <errorID>6beda8d1-de85-40ca-93bf-e317e9f30183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3805FBA4</paraID>
      <start>0</start>
      <end>3</end>
      <status>unmodified</status>
      <modifiedWord/>
      <trackRevisions>false</trackRevisions>
    </reviewItem>
    <reviewItem>
      <errorID>690ac8ee-2bd6-4c57-b31b-f28ffc0baef8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1590D2D9</paraID>
      <start>0</start>
      <end>3</end>
      <status>unmodified</status>
      <modifiedWord/>
      <trackRevisions>false</trackRevisions>
    </reviewItem>
    <reviewItem>
      <errorID>2dc9dc2f-658c-430f-81de-ccd19d7b1afd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313ADE0</paraID>
      <start>0</start>
      <end>3</end>
      <status>unmodified</status>
      <modifiedWord/>
      <trackRevisions>false</trackRevisions>
    </reviewItem>
    <reviewItem>
      <errorID>b199fdf3-56fe-45da-96d2-6681724bf833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19FCCE56</paraID>
      <start>0</start>
      <end>3</end>
      <status>unmodified</status>
      <modifiedWord/>
      <trackRevisions>false</trackRevisions>
    </reviewItem>
    <reviewItem>
      <errorID>c40cf7e7-b602-47a7-aaf0-f02bac2be6b6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779E6A5B</paraID>
      <start>0</start>
      <end>3</end>
      <status>unmodified</status>
      <modifiedWord/>
      <trackRevisions>false</trackRevisions>
    </reviewItem>
    <reviewItem>
      <errorID>0b173082-9f8a-49ae-9821-16ee6e8b4a49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D07F08F</paraID>
      <start>0</start>
      <end>3</end>
      <status>unmodified</status>
      <modifiedWord/>
      <trackRevisions>false</trackRevisions>
    </reviewItem>
    <reviewItem>
      <errorID>48d6c18d-86a6-43cb-a30d-bb9ea496bb85</errorID>
      <errorWord>,</errorWord>
      <group>L1_Format</group>
      <groupName>格式问题</groupName>
      <ability>L2_HalfPunc_CN</ability>
      <abilityName/>
      <candidateList>
        <item>，</item>
      </candidateList>
      <explain>文本全半角错误。</explain>
      <paraID> D07F08F</paraID>
      <start>27</start>
      <end>28</end>
      <status>unmodified</status>
      <modifiedWord/>
      <trackRevisions>false</trackRevisions>
    </reviewItem>
    <reviewItem>
      <errorID>4c61a943-b6fa-4a76-83d7-814ac1639a75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5CB6F0E3</paraID>
      <start>0</start>
      <end>3</end>
      <status>unmodified</status>
      <modifiedWord/>
      <trackRevisions>false</trackRevisions>
    </reviewItem>
    <reviewItem>
      <errorID>89d69855-3f0b-4e6f-9694-4d0ec070bc92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6765D07C</paraID>
      <start>0</start>
      <end>3</end>
      <status>unmodified</status>
      <modifiedWord/>
      <trackRevisions>false</trackRevisions>
    </reviewItem>
    <reviewItem>
      <errorID>773971f7-8bb7-4cc5-85ec-61aab04db2c1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79AC8C87</paraID>
      <start>0</start>
      <end>3</end>
      <status>unmodified</status>
      <modifiedWord/>
      <trackRevisions>false</trackRevisions>
    </reviewItem>
    <reviewItem>
      <errorID>2b6313bb-707e-487b-b6c6-247d67630922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1AE56249</paraID>
      <start>0</start>
      <end>3</end>
      <status>unmodified</status>
      <modifiedWord/>
      <trackRevisions>false</trackRevisions>
    </reviewItem>
    <reviewItem>
      <errorID>047d6105-4106-4674-91b8-9082c221ba3d</errorID>
      <errorWord>,</errorWord>
      <group>L1_Format</group>
      <groupName>格式问题</groupName>
      <ability>L2_HalfPunc_CN</ability>
      <abilityName/>
      <candidateList>
        <item>，</item>
      </candidateList>
      <explain>文本全半角错误。</explain>
      <paraID>1AE56249</paraID>
      <start>11</start>
      <end>12</end>
      <status>unmodified</status>
      <modifiedWord/>
      <trackRevisions>false</trackRevisions>
    </reviewItem>
    <reviewItem>
      <errorID>8d187a20-cef6-41d0-b94e-abc958fee014</errorID>
      <errorWord>,</errorWord>
      <group>L1_Format</group>
      <groupName>格式问题</groupName>
      <ability>L2_HalfPunc_CN</ability>
      <abilityName/>
      <candidateList>
        <item>，</item>
      </candidateList>
      <explain>文本全半角错误。</explain>
      <paraID>1AE56249</paraID>
      <start>21</start>
      <end>22</end>
      <status>unmodified</status>
      <modifiedWord/>
      <trackRevisions>false</trackRevisions>
    </reviewItem>
    <reviewItem>
      <errorID>51817584-ee6b-4eb5-bb25-5b8248213e31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281CBDAF</paraID>
      <start>0</start>
      <end>3</end>
      <status>unmodified</status>
      <modifiedWord/>
      <trackRevisions>false</trackRevisions>
    </reviewItem>
    <reviewItem>
      <errorID>7e15ef56-1a98-44f1-bd80-33273fc402b0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1129E2A8</paraID>
      <start>0</start>
      <end>3</end>
      <status>unmodified</status>
      <modifiedWord/>
      <trackRevisions>false</trackRevisions>
    </reviewItem>
    <reviewItem>
      <errorID>3d1b8b34-6789-4047-9ff5-47523be8efe1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3B5585CF</paraID>
      <start>0</start>
      <end>3</end>
      <status>unmodified</status>
      <modifiedWord/>
      <trackRevisions>false</trackRevisions>
    </reviewItem>
    <reviewItem>
      <errorID>449bc02b-379e-41ba-905a-38a77582b50a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263CA65C</paraID>
      <start>0</start>
      <end>3</end>
      <status>unmodified</status>
      <modifiedWord/>
      <trackRevisions>false</trackRevisions>
    </reviewItem>
    <reviewItem>
      <errorID>2faaa13f-290c-41b5-b8ba-ce3716d51c4b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7B04AE65</paraID>
      <start>0</start>
      <end>3</end>
      <status>unmodified</status>
      <modifiedWord/>
      <trackRevisions>false</trackRevisions>
    </reviewItem>
    <reviewItem>
      <errorID>ea2a559a-7987-4616-91f1-b41027f73cb0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5991D41C</paraID>
      <start>0</start>
      <end>3</end>
      <status>unmodified</status>
      <modifiedWord/>
      <trackRevisions>false</trackRevisions>
    </reviewItem>
    <reviewItem>
      <errorID>b5f03531-e0dc-4169-9f17-2ef146dde838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6D87F8DE</paraID>
      <start>0</start>
      <end>3</end>
      <status>unmodified</status>
      <modifiedWord/>
      <trackRevisions>false</trackRevisions>
    </reviewItem>
    <reviewItem>
      <errorID>85bafcf8-6a2d-4914-8cd5-98c7c595b498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44B2D1E7</paraID>
      <start>0</start>
      <end>3</end>
      <status>unmodified</status>
      <modifiedWord/>
      <trackRevisions>false</trackRevisions>
    </reviewItem>
    <reviewItem>
      <errorID>72055d3e-5051-485f-8a06-8ac0584f072a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6DBCF21C</paraID>
      <start>0</start>
      <end>3</end>
      <status>unmodified</status>
      <modifiedWord/>
      <trackRevisions>false</trackRevisions>
    </reviewItem>
    <reviewItem>
      <errorID>e82875ba-7705-414d-be1e-114ba7d3cb4e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2ADCBC9D</paraID>
      <start>0</start>
      <end>3</end>
      <status>unmodified</status>
      <modifiedWord/>
      <trackRevisions>false</trackRevisions>
    </reviewItem>
    <reviewItem>
      <errorID>34b02294-28f1-43f8-b163-e4389fa6f9a8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173C753</paraID>
      <start>0</start>
      <end>3</end>
      <status>unmodified</status>
      <modifiedWord/>
      <trackRevisions>false</trackRevisions>
    </reviewItem>
    <reviewItem>
      <errorID>1d196055-980f-4042-b51e-bc546893a991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1A52A63D</paraID>
      <start>0</start>
      <end>3</end>
      <status>unmodified</status>
      <modifiedWord/>
      <trackRevisions>false</trackRevisions>
    </reviewItem>
    <reviewItem>
      <errorID>ef12f44c-5a99-43db-b52f-76d62167cbde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23158A61</paraID>
      <start>0</start>
      <end>3</end>
      <status>unmodified</status>
      <modifiedWord/>
      <trackRevisions>false</trackRevisions>
    </reviewItem>
    <reviewItem>
      <errorID>a5346f28-0d1e-4d06-ac5c-767695a4cb48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93DE621</paraID>
      <start>0</start>
      <end>3</end>
      <status>unmodified</status>
      <modifiedWord/>
      <trackRevisions>false</trackRevisions>
    </reviewItem>
    <reviewItem>
      <errorID>69c31a17-d98f-43c2-a9f1-9ec0cd9d4551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6610A6EB</paraID>
      <start>0</start>
      <end>3</end>
      <status>unmodified</status>
      <modifiedWord/>
      <trackRevisions>false</trackRevisions>
    </reviewItem>
    <reviewItem>
      <errorID>eb4507aa-2a75-45c9-afb4-fc2eec232598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7DB5DB61</paraID>
      <start>0</start>
      <end>3</end>
      <status>unmodified</status>
      <modifiedWord/>
      <trackRevisions>false</trackRevisions>
    </reviewItem>
    <reviewItem>
      <errorID>6f156bde-d48f-424b-8005-192829e70994</errorID>
      <errorWord>(</errorWord>
      <group>L1_Format</group>
      <groupName>格式问题</groupName>
      <ability>L2_HalfPunc_CN</ability>
      <abilityName/>
      <candidateList>
        <item>（</item>
      </candidateList>
      <explain>文本全半角错误。</explain>
      <paraID>7DB5DB61</paraID>
      <start>86</start>
      <end>87</end>
      <status>unmodified</status>
      <modifiedWord/>
      <trackRevisions>false</trackRevisions>
    </reviewItem>
    <reviewItem>
      <errorID>e6afdd0f-1524-483d-9330-785664ce9e1b</errorID>
      <errorWord>)</errorWord>
      <group>L1_Format</group>
      <groupName>格式问题</groupName>
      <ability>L2_HalfPunc_CN</ability>
      <abilityName/>
      <candidateList>
        <item>）</item>
      </candidateList>
      <explain>文本全半角错误。</explain>
      <paraID>7DB5DB61</paraID>
      <start>101</start>
      <end>102</end>
      <status>unmodified</status>
      <modifiedWord/>
      <trackRevisions>false</trackRevisions>
    </reviewItem>
    <reviewItem>
      <errorID>ede1a8e6-95e9-4160-8347-3e8fb765fb71</errorID>
      <errorWord>-</errorWord>
      <group>L1_Format</group>
      <groupName>格式问题</groupName>
      <ability>L2_HalfPunc_CN</ability>
      <abilityName/>
      <candidateList>
        <item>－</item>
      </candidateList>
      <explain>文本全半角错误。</explain>
      <paraID>7DB5DB61</paraID>
      <start>145</start>
      <end>146</end>
      <status>unmodified</status>
      <modifiedWord/>
      <trackRevisions>false</trackRevisions>
    </reviewItem>
    <reviewItem>
      <errorID>2593d316-f28f-43f3-94aa-28d387557b5c</errorID>
      <errorWord>-</errorWord>
      <group>L1_Format</group>
      <groupName>格式问题</groupName>
      <ability>L2_HalfPunc_CN</ability>
      <abilityName/>
      <candidateList>
        <item>－</item>
      </candidateList>
      <explain>文本全半角错误。</explain>
      <paraID>7DB5DB61</paraID>
      <start>148</start>
      <end>149</end>
      <status>unmodified</status>
      <modifiedWord/>
      <trackRevisions>false</trackRevisions>
    </reviewItem>
    <reviewItem>
      <errorID>965d54d6-e452-4003-b2f7-625aec0e84ef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45DCD063</paraID>
      <start>0</start>
      <end>3</end>
      <status>unmodified</status>
      <modifiedWord/>
      <trackRevisions>false</trackRevisions>
    </reviewItem>
    <reviewItem>
      <errorID>59305309-8c42-4619-879c-8f9d5e6d5bfd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21FDDCA</paraID>
      <start>0</start>
      <end>3</end>
      <status>unmodified</status>
      <modifiedWord/>
      <trackRevisions>false</trackRevisions>
    </reviewItem>
    <reviewItem>
      <errorID>9bce63b4-3ce9-4985-aaea-7c13ef896ee2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2537C314</paraID>
      <start>0</start>
      <end>3</end>
      <status>unmodified</status>
      <modifiedWord/>
      <trackRevisions>false</trackRevisions>
    </reviewItem>
    <reviewItem>
      <errorID>a191eda6-153a-4815-88f4-56bb83c3ef7e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624D1167</paraID>
      <start>0</start>
      <end>3</end>
      <status>unmodified</status>
      <modifiedWord/>
      <trackRevisions>false</trackRevisions>
    </reviewItem>
    <reviewItem>
      <errorID>71f59e63-4398-49fa-8bdf-dec801429ef4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7C79CC5</paraID>
      <start>0</start>
      <end>3</end>
      <status>unmodified</status>
      <modifiedWord/>
      <trackRevisions>false</trackRevisions>
    </reviewItem>
    <reviewItem>
      <errorID>1e6a92a6-fe7f-40c7-b30e-aa29711de3c9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465DCB03</paraID>
      <start>0</start>
      <end>3</end>
      <status>unmodified</status>
      <modifiedWord/>
      <trackRevisions>false</trackRevisions>
    </reviewItem>
    <reviewItem>
      <errorID>a8d2a856-e6ce-4fbe-805b-ad5df67a7609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79D3B9F7</paraID>
      <start>0</start>
      <end>3</end>
      <status>unmodified</status>
      <modifiedWord/>
      <trackRevisions>false</trackRevisions>
    </reviewItem>
    <reviewItem>
      <errorID>80fc5f85-b873-423f-9ef3-520a4899cf17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2D7AE9DA</paraID>
      <start>0</start>
      <end>3</end>
      <status>unmodified</status>
      <modifiedWord/>
      <trackRevisions>false</trackRevisions>
    </reviewItem>
    <reviewItem>
      <errorID>744bbbfa-677b-4d83-b80d-33474cdd9a14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3631DD75</paraID>
      <start>0</start>
      <end>3</end>
      <status>unmodified</status>
      <modifiedWord/>
      <trackRevisions>false</trackRevisions>
    </reviewItem>
    <reviewItem>
      <errorID>49d9a3b6-530c-460e-9a06-2d571f1628c2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71016E80</paraID>
      <start>0</start>
      <end>3</end>
      <status>unmodified</status>
      <modifiedWord/>
      <trackRevisions>false</trackRevisions>
    </reviewItem>
    <reviewItem>
      <errorID>9927aaf0-233e-45fb-9357-ed7d9139b21c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495BB8B7</paraID>
      <start>0</start>
      <end>3</end>
      <status>unmodified</status>
      <modifiedWord/>
      <trackRevisions>false</trackRevisions>
    </reviewItem>
    <reviewItem>
      <errorID>c36d440c-58d7-43e7-9066-9e4dcd241571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2B676AB0</paraID>
      <start>0</start>
      <end>3</end>
      <status>unmodified</status>
      <modifiedWord/>
      <trackRevisions>false</trackRevisions>
    </reviewItem>
    <reviewItem>
      <errorID>bfc7e96c-9d90-4f72-bf84-58c9163cb36b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78FD96BA</paraID>
      <start>0</start>
      <end>3</end>
      <status>unmodified</status>
      <modifiedWord/>
      <trackRevisions>false</trackRevisions>
    </reviewItem>
    <reviewItem>
      <errorID>1376303b-898b-4718-a7a4-7c3a80719468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DD80482</paraID>
      <start>0</start>
      <end>3</end>
      <status>unmodified</status>
      <modifiedWord/>
      <trackRevisions>false</trackRevisions>
    </reviewItem>
    <reviewItem>
      <errorID>2dec998a-ebc2-4f13-81a4-7ff26ecd29f3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1A552231</paraID>
      <start>0</start>
      <end>3</end>
      <status>unmodified</status>
      <modifiedWord/>
      <trackRevisions>false</trackRevisions>
    </reviewItem>
    <reviewItem>
      <errorID>45d520cd-76b2-4446-b4af-8bae3407744b</errorID>
      <errorWord>烘燥</errorWord>
      <group>L1_Word</group>
      <groupName>字词问题</groupName>
      <ability>L2_Typo</ability>
      <abilityName>字词错误</abilityName>
      <candidateList>
        <item>干燥</item>
      </candidateList>
      <explain/>
      <paraID>1A552231</paraID>
      <start>20</start>
      <end>22</end>
      <status>unmodified</status>
      <modifiedWord/>
      <trackRevisions>false</trackRevisions>
    </reviewItem>
    <reviewItem>
      <errorID>0224f746-0bea-4244-bba6-7a33fd808b47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3C856810</paraID>
      <start>0</start>
      <end>3</end>
      <status>unmodified</status>
      <modifiedWord/>
      <trackRevisions>false</trackRevisions>
    </reviewItem>
    <reviewItem>
      <errorID>05ee7340-4738-43ba-88c3-fb06668f56a1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13557096</paraID>
      <start>0</start>
      <end>3</end>
      <status>unmodified</status>
      <modifiedWord/>
      <trackRevisions>false</trackRevisions>
    </reviewItem>
    <reviewItem>
      <errorID>52a8a696-b412-413d-aa0c-5db94310cf87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6328AF4D</paraID>
      <start>0</start>
      <end>3</end>
      <status>unmodified</status>
      <modifiedWord/>
      <trackRevisions>false</trackRevisions>
    </reviewItem>
    <reviewItem>
      <errorID>64cb260f-d1b6-46d6-8e30-9c1f1109704f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3F7799E0</paraID>
      <start>0</start>
      <end>4</end>
      <status>unmodified</status>
      <modifiedWord/>
      <trackRevisions>false</trackRevisions>
    </reviewItem>
    <reviewItem>
      <errorID>a2d1928f-daa1-4946-9221-19580be4a36f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62079E97</paraID>
      <start>0</start>
      <end>3</end>
      <status>unmodified</status>
      <modifiedWord/>
      <trackRevisions>false</trackRevisions>
    </reviewItem>
    <reviewItem>
      <errorID>a11308ee-4c54-4a62-9d79-297319324e86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FF006F5</paraID>
      <start>0</start>
      <end>3</end>
      <status>unmodified</status>
      <modifiedWord/>
      <trackRevisions>false</trackRevisions>
    </reviewItem>
    <reviewItem>
      <errorID>e37e31f6-babc-41f3-aa5c-5cdebdf0f120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648B15EB</paraID>
      <start>0</start>
      <end>3</end>
      <status>unmodified</status>
      <modifiedWord/>
      <trackRevisions>false</trackRevisions>
    </reviewItem>
    <reviewItem>
      <errorID>dd4c29bf-a6ce-47e2-a320-fc0d825bbb56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6FAD55C1</paraID>
      <start>0</start>
      <end>3</end>
      <status>unmodified</status>
      <modifiedWord/>
      <trackRevisions>false</trackRevisions>
    </reviewItem>
    <reviewItem>
      <errorID>bf26c50c-8666-4672-b488-59ca3a492437</errorID>
      <errorWord>联接</errorWord>
      <group>L1_Word</group>
      <groupName>字词问题</groupName>
      <ability>L2_Typo</ability>
      <abilityName>字词错误</abilityName>
      <candidateList>
        <item>连接</item>
      </candidateList>
      <explain>存在发音相同字词的误用。</explain>
      <paraID>6FAD55C1</paraID>
      <start>8</start>
      <end>10</end>
      <status>unmodified</status>
      <modifiedWord/>
      <trackRevisions>false</trackRevisions>
    </reviewItem>
    <reviewItem>
      <errorID>132c6360-4882-4fb8-8d69-862b33df7fc8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3A3B36B</paraID>
      <start>0</start>
      <end>3</end>
      <status>unmodified</status>
      <modifiedWord/>
      <trackRevisions>false</trackRevisions>
    </reviewItem>
    <reviewItem>
      <errorID>269c5ea7-8f51-43ad-96c8-31d5b5cfb07f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61FAACEA</paraID>
      <start>0</start>
      <end>3</end>
      <status>unmodified</status>
      <modifiedWord/>
      <trackRevisions>false</trackRevisions>
    </reviewItem>
    <reviewItem>
      <errorID>96f3a7f0-300b-4ab7-87d1-a12f7366a59b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21863EE8</paraID>
      <start>0</start>
      <end>3</end>
      <status>unmodified</status>
      <modifiedWord/>
      <trackRevisions>false</trackRevisions>
    </reviewItem>
    <reviewItem>
      <errorID>97c651e3-c83c-4ef2-a8e8-df2923a09701</errorID>
      <errorWord>二年</errorWord>
      <group>L1_Word</group>
      <groupName>字词问题</groupName>
      <ability>L2_Typo</ability>
      <abilityName>字词错误</abilityName>
      <candidateList>
        <item>两年</item>
      </candidateList>
      <explain/>
      <paraID>21863EE8</paraID>
      <start>3</start>
      <end>5</end>
      <status>unmodified</status>
      <modifiedWord/>
      <trackRevisions>false</trackRevisions>
    </reviewItem>
    <reviewItem>
      <errorID>f596d65c-28be-421d-9444-f66a0ef73b30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3046D8DD</paraID>
      <start>0</start>
      <end>3</end>
      <status>unmodified</status>
      <modifiedWord/>
      <trackRevisions>false</trackRevisions>
    </reviewItem>
    <reviewItem>
      <errorID>a2c1b871-ab55-4b70-85d2-ab962fa99943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637EAFEB</paraID>
      <start>0</start>
      <end>3</end>
      <status>unmodified</status>
      <modifiedWord/>
      <trackRevisions>false</trackRevisions>
    </reviewItem>
    <reviewItem>
      <errorID>d366e98e-cea4-4b37-953d-f918bd899730</errorID>
      <errorWord>每二年一次</errorWord>
      <group>L1_Word</group>
      <groupName>字词问题</groupName>
      <ability>L2_Alias</ability>
      <abilityName>也作/曾用词</abilityName>
      <candidateList>
        <item>每两年一次</item>
      </candidateList>
      <explain>词汇[每二年一次]为不规范表述或旧称，其规范书面表述为[每两年一次]。</explain>
      <paraID>637EAFEB</paraID>
      <start>3</start>
      <end>8</end>
      <status>modified</status>
      <modifiedWord>每两年一次</modifiedWord>
      <trackRevisions>false</trackRevisions>
    </reviewItem>
    <reviewItem>
      <errorID>3fa405b3-29da-4e67-90ee-9b17804e67b7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25418BFB</paraID>
      <start>0</start>
      <end>3</end>
      <status>unmodified</status>
      <modifiedWord/>
      <trackRevisions>false</trackRevisions>
    </reviewItem>
    <reviewItem>
      <errorID>7343161b-93d5-4bd2-8e3a-edb7fd0c4266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2118B33A</paraID>
      <start>0</start>
      <end>3</end>
      <status>unmodified</status>
      <modifiedWord/>
      <trackRevisions>false</trackRevisions>
    </reviewItem>
    <reviewItem>
      <errorID>3ad3db98-49e5-4d5c-b67b-51f4a806ffbe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4425384D</paraID>
      <start>0</start>
      <end>3</end>
      <status>unmodified</status>
      <modifiedWord/>
      <trackRevisions>false</trackRevisions>
    </reviewItem>
    <reviewItem>
      <errorID>dd382091-33f0-4c84-9c93-c0f27953d63f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2CAD7F1</paraID>
      <start>0</start>
      <end>3</end>
      <status>unmodified</status>
      <modifiedWord/>
      <trackRevisions>false</trackRevisions>
    </reviewItem>
    <reviewItem>
      <errorID>aac6eed7-9123-4f95-ab6d-c2618b09f901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329F0F07</paraID>
      <start>0</start>
      <end>3</end>
      <status>unmodified</status>
      <modifiedWord/>
      <trackRevisions>false</trackRevisions>
    </reviewItem>
    <reviewItem>
      <errorID>4eb4d25c-f67e-43de-8fce-9ac9d9427e0d</errorID>
      <errorWord>的联接</errorWord>
      <group>L1_Word</group>
      <groupName>字词问题</groupName>
      <ability>L2_Variant</ability>
      <abilityName>异形词</abilityName>
      <candidateList>
        <item>的连接</item>
      </candidateList>
      <explain>词汇[的联接]的规范词形写作[的连接]。</explain>
      <paraID>329F0F07</paraID>
      <start>7</start>
      <end>10</end>
      <status>unmodified</status>
      <modifiedWord/>
      <trackRevisions>false</trackRevisions>
    </reviewItem>
    <reviewItem>
      <errorID>7c015ece-059e-4e90-8aaa-3bb23c7edeed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2D371137</paraID>
      <start>0</start>
      <end>3</end>
      <status>unmodified</status>
      <modifiedWord/>
      <trackRevisions>false</trackRevisions>
    </reviewItem>
    <reviewItem>
      <errorID>b145c123-e4fa-47aa-94ab-629b5af4d769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43723436</paraID>
      <start>0</start>
      <end>3</end>
      <status>unmodified</status>
      <modifiedWord/>
      <trackRevisions>false</trackRevisions>
    </reviewItem>
    <reviewItem>
      <errorID>04bfbbfe-68f4-45f3-a970-167ce212aae8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2A0E1417</paraID>
      <start>0</start>
      <end>3</end>
      <status>unmodified</status>
      <modifiedWord/>
      <trackRevisions>false</trackRevisions>
    </reviewItem>
    <reviewItem>
      <errorID>f39c95ac-fa86-4e34-bce0-2b4c163af551</errorID>
      <errorWord>联接处</errorWord>
      <group>L1_Word</group>
      <groupName>字词问题</groupName>
      <ability>L2_Typo</ability>
      <abilityName>字词错误</abilityName>
      <candidateList>
        <item>连接处</item>
      </candidateList>
      <explain>存在发音相同字词的误用。</explain>
      <paraID>2A0E1417</paraID>
      <start>8</start>
      <end>11</end>
      <status>unmodified</status>
      <modifiedWord/>
      <trackRevisions>false</trackRevisions>
    </reviewItem>
    <reviewItem>
      <errorID>97daae8a-e0c1-4e9c-bede-0decef6cd543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396F340A</paraID>
      <start>0</start>
      <end>3</end>
      <status>unmodified</status>
      <modifiedWord/>
      <trackRevisions>false</trackRevisions>
    </reviewItem>
    <reviewItem>
      <errorID>5fb6808c-24c6-4db0-bb3f-541d3c037d7a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5E7343B2</paraID>
      <start>0</start>
      <end>3</end>
      <status>unmodified</status>
      <modifiedWord/>
      <trackRevisions>false</trackRevisions>
    </reviewItem>
    <reviewItem>
      <errorID>6ac93284-e637-42d5-80c5-c9c08511ae05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39F966EA</paraID>
      <start>0</start>
      <end>3</end>
      <status>unmodified</status>
      <modifiedWord/>
      <trackRevisions>false</trackRevisions>
    </reviewItem>
    <reviewItem>
      <errorID>71119f95-0ce6-4b2f-ae7e-fa24e3116295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233759A4</paraID>
      <start>0</start>
      <end>3</end>
      <status>unmodified</status>
      <modifiedWord/>
      <trackRevisions>false</trackRevisions>
    </reviewItem>
    <reviewItem>
      <errorID>00374624-14dc-4b3d-8ee3-0d7e55c42f0b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1B23E1B8</paraID>
      <start>0</start>
      <end>3</end>
      <status>unmodified</status>
      <modifiedWord/>
      <trackRevisions>false</trackRevisions>
    </reviewItem>
    <reviewItem>
      <errorID>2abebf49-bd28-4380-9062-183fe7b46741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3F690327</paraID>
      <start>0</start>
      <end>3</end>
      <status>unmodified</status>
      <modifiedWord/>
      <trackRevisions>false</trackRevisions>
    </reviewItem>
    <reviewItem>
      <errorID>9a8073f5-ee63-49fd-8a37-fb8d6611ca37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77E9EE53</paraID>
      <start>0</start>
      <end>3</end>
      <status>unmodified</status>
      <modifiedWord/>
      <trackRevisions>false</trackRevisions>
    </reviewItem>
    <reviewItem>
      <errorID>61f14d9f-281a-434c-9a29-6c3b8620382f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4978046A</paraID>
      <start>0</start>
      <end>3</end>
      <status>unmodified</status>
      <modifiedWord/>
      <trackRevisions>false</trackRevisions>
    </reviewItem>
    <reviewItem>
      <errorID>63856f32-6a21-4047-883c-dcc276a04242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6E6BB054</paraID>
      <start>0</start>
      <end>3</end>
      <status>unmodified</status>
      <modifiedWord/>
      <trackRevisions>false</trackRevisions>
    </reviewItem>
    <reviewItem>
      <errorID>0d1c8d55-f067-40c5-a71d-2a0fa1a3fbfe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182C3AC1</paraID>
      <start>0</start>
      <end>3</end>
      <status>unmodified</status>
      <modifiedWord/>
      <trackRevisions>false</trackRevisions>
    </reviewItem>
    <reviewItem>
      <errorID>a1969b16-57c2-4675-8d3e-6d68772844d1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36D3645D</paraID>
      <start>0</start>
      <end>3</end>
      <status>unmodified</status>
      <modifiedWord/>
      <trackRevisions>false</trackRevisions>
    </reviewItem>
    <reviewItem>
      <errorID>5a438e2e-399f-4cc1-b7e9-065db087bcc5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EC05A04</paraID>
      <start>0</start>
      <end>3</end>
      <status>unmodified</status>
      <modifiedWord/>
      <trackRevisions>false</trackRevisions>
    </reviewItem>
    <reviewItem>
      <errorID>48b52970-d473-4239-ae09-26b693bb88ed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7A23F515</paraID>
      <start>0</start>
      <end>3</end>
      <status>unmodified</status>
      <modifiedWord/>
      <trackRevisions>false</trackRevisions>
    </reviewItem>
    <reviewItem>
      <errorID>14c37f7c-71f1-464e-810c-0d432f42ce27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A89AC80</paraID>
      <start>0</start>
      <end>3</end>
      <status>unmodified</status>
      <modifiedWord/>
      <trackRevisions>false</trackRevisions>
    </reviewItem>
    <reviewItem>
      <errorID>eae07c87-fa20-4991-9d98-d0679edd2d33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2E02AF9E</paraID>
      <start>0</start>
      <end>3</end>
      <status>unmodified</status>
      <modifiedWord/>
      <trackRevisions>false</trackRevisions>
    </reviewItem>
    <reviewItem>
      <errorID>757a0d6f-1cac-4ecf-bfb4-1a39ef1a7440</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2E02AF9E</paraID>
      <start>8</start>
      <end>12</end>
      <status>unmodified</status>
      <modifiedWord/>
      <trackRevisions>false</trackRevisions>
    </reviewItem>
    <reviewItem>
      <errorID>ab80e395-9f6a-4637-98bb-0a56a1743c7e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52AF41A3</paraID>
      <start>0</start>
      <end>3</end>
      <status>unmodified</status>
      <modifiedWord/>
      <trackRevisions>false</trackRevisions>
    </reviewItem>
    <reviewItem>
      <errorID>695c43d1-1912-42ef-932c-6826fa1de8cf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8390C80</paraID>
      <start>0</start>
      <end>3</end>
      <status>unmodified</status>
      <modifiedWord/>
      <trackRevisions>false</trackRevisions>
    </reviewItem>
    <reviewItem>
      <errorID>771de807-83c4-40a5-aa18-2b33a5acaeb1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1424F8B8</paraID>
      <start>0</start>
      <end>3</end>
      <status>unmodified</status>
      <modifiedWord/>
      <trackRevisions>false</trackRevisions>
    </reviewItem>
    <reviewItem>
      <errorID>0f997aa6-d290-4c7d-8beb-d70bba8fb74a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14518C36</paraID>
      <start>0</start>
      <end>3</end>
      <status>unmodified</status>
      <modifiedWord/>
      <trackRevisions>false</trackRevisions>
    </reviewItem>
    <reviewItem>
      <errorID>639bc016-d94d-4bb1-92ca-0270fd8ef02f</errorID>
      <errorWord>的联接</errorWord>
      <group>L1_Word</group>
      <groupName>字词问题</groupName>
      <ability>L2_Variant</ability>
      <abilityName>异形词</abilityName>
      <candidateList>
        <item>的连接</item>
      </candidateList>
      <explain>词汇[的联接]的规范词形写作[的连接]。</explain>
      <paraID>14518C36</paraID>
      <start>11</start>
      <end>14</end>
      <status>unmodified</status>
      <modifiedWord/>
      <trackRevisions>false</trackRevisions>
    </reviewItem>
    <reviewItem>
      <errorID>792894ee-9f92-4a33-a4d7-01e3353b83dc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38AF8F91</paraID>
      <start>0</start>
      <end>3</end>
      <status>unmodified</status>
      <modifiedWord/>
      <trackRevisions>false</trackRevisions>
    </reviewItem>
    <reviewItem>
      <errorID>52fc69e9-fb09-4f8d-88fd-5475e174b08e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7DF5F21</paraID>
      <start>0</start>
      <end>3</end>
      <status>unmodified</status>
      <modifiedWord/>
      <trackRevisions>false</trackRevisions>
    </reviewItem>
    <reviewItem>
      <errorID>2dd069cb-bca9-478d-a538-5e4cf41bb19e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2202F18F</paraID>
      <start>0</start>
      <end>3</end>
      <status>unmodified</status>
      <modifiedWord/>
      <trackRevisions>false</trackRevisions>
    </reviewItem>
    <reviewItem>
      <errorID>41ed106a-26c9-403a-a5af-1e3bd38281b1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53AA31CD</paraID>
      <start>0</start>
      <end>3</end>
      <status>unmodified</status>
      <modifiedWord/>
      <trackRevisions>false</trackRevisions>
    </reviewItem>
    <reviewItem>
      <errorID>29ff8a7d-9f7b-49b7-93d5-11ced9619cec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4B664B72</paraID>
      <start>0</start>
      <end>3</end>
      <status>unmodified</status>
      <modifiedWord/>
      <trackRevisions>false</trackRevisions>
    </reviewItem>
    <reviewItem>
      <errorID>813d61f0-fffb-4f77-8202-f5dfcf05e057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5E345053</paraID>
      <start>0</start>
      <end>3</end>
      <status>unmodified</status>
      <modifiedWord/>
      <trackRevisions>false</trackRevisions>
    </reviewItem>
    <reviewItem>
      <errorID>4cf5d19b-7d78-4477-b434-65651d79a387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38B45318</paraID>
      <start>0</start>
      <end>3</end>
      <status>unmodified</status>
      <modifiedWord/>
      <trackRevisions>false</trackRevisions>
    </reviewItem>
    <reviewItem>
      <errorID>1b90cb5d-faba-40d6-a9dd-c3bf993546d4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659CA257</paraID>
      <start>0</start>
      <end>3</end>
      <status>unmodified</status>
      <modifiedWord/>
      <trackRevisions>false</trackRevisions>
    </reviewItem>
    <reviewItem>
      <errorID>2894c405-9729-4568-933d-e20159de4b07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7C5CBE</paraID>
      <start>0</start>
      <end>3</end>
      <status>unmodified</status>
      <modifiedWord/>
      <trackRevisions>false</trackRevisions>
    </reviewItem>
    <reviewItem>
      <errorID>0829e75a-3e16-4333-9f17-eb58b294eb58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2D3DDD58</paraID>
      <start>0</start>
      <end>3</end>
      <status>unmodified</status>
      <modifiedWord/>
      <trackRevisions>false</trackRevisions>
    </reviewItem>
    <reviewItem>
      <errorID>0337520e-ae22-4044-b1a8-bb4c29a4d0cb</errorID>
      <errorWord>,</errorWord>
      <group>L1_Format</group>
      <groupName>格式问题</groupName>
      <ability>L2_HalfPunc_CN</ability>
      <abilityName/>
      <candidateList>
        <item>，</item>
      </candidateList>
      <explain>文本全半角错误。</explain>
      <paraID>2D3DDD58</paraID>
      <start>11</start>
      <end>12</end>
      <status>unmodified</status>
      <modifiedWord/>
      <trackRevisions>false</trackRevisions>
    </reviewItem>
    <reviewItem>
      <errorID>3e7faf80-26ce-4546-9675-472b429c065e</errorID>
      <errorWord>,</errorWord>
      <group>L1_Format</group>
      <groupName>格式问题</groupName>
      <ability>L2_HalfPunc_CN</ability>
      <abilityName/>
      <candidateList>
        <item>，</item>
      </candidateList>
      <explain>文本全半角错误。</explain>
      <paraID>2D3DDD58</paraID>
      <start>25</start>
      <end>26</end>
      <status>unmodified</status>
      <modifiedWord/>
      <trackRevisions>false</trackRevisions>
    </reviewItem>
    <reviewItem>
      <errorID>5169d867-ddcb-4478-9424-e6b96146a265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46C2815C</paraID>
      <start>0</start>
      <end>3</end>
      <status>unmodified</status>
      <modifiedWord/>
      <trackRevisions>false</trackRevisions>
    </reviewItem>
    <reviewItem>
      <errorID>7e338204-6087-44c5-b592-e36670402b99</errorID>
      <errorWord>,</errorWord>
      <group>L1_Format</group>
      <groupName>格式问题</groupName>
      <ability>L2_HalfPunc_CN</ability>
      <abilityName/>
      <candidateList>
        <item>，</item>
      </candidateList>
      <explain>文本全半角错误。</explain>
      <paraID>46C2815C</paraID>
      <start>13</start>
      <end>14</end>
      <status>unmodified</status>
      <modifiedWord/>
      <trackRevisions>false</trackRevisions>
    </reviewItem>
    <reviewItem>
      <errorID>05c22c06-98b9-49f7-8039-145961dc52ce</errorID>
      <errorWord>,</errorWord>
      <group>L1_Format</group>
      <groupName>格式问题</groupName>
      <ability>L2_HalfPunc_CN</ability>
      <abilityName/>
      <candidateList>
        <item>，</item>
      </candidateList>
      <explain>文本全半角错误。</explain>
      <paraID>46C2815C</paraID>
      <start>22</start>
      <end>23</end>
      <status>unmodified</status>
      <modifiedWord/>
      <trackRevisions>false</trackRevisions>
    </reviewItem>
    <reviewItem>
      <errorID>6732578c-e80d-4267-b133-94960185f6a3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7C43F50C</paraID>
      <start>0</start>
      <end>3</end>
      <status>unmodified</status>
      <modifiedWord/>
      <trackRevisions>false</trackRevisions>
    </reviewItem>
    <reviewItem>
      <errorID>466a382d-ba71-4368-8574-6c64fd6aca34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42835215</paraID>
      <start>0</start>
      <end>3</end>
      <status>unmodified</status>
      <modifiedWord/>
      <trackRevisions>false</trackRevisions>
    </reviewItem>
    <reviewItem>
      <errorID>7086279f-4bfc-4dbf-96ce-fde4cf9b0ea9</errorID>
      <errorWord>,</errorWord>
      <group>L1_Format</group>
      <groupName>格式问题</groupName>
      <ability>L2_HalfPunc_CN</ability>
      <abilityName/>
      <candidateList>
        <item>，</item>
      </candidateList>
      <explain>文本全半角错误。</explain>
      <paraID>42835215</paraID>
      <start>11</start>
      <end>12</end>
      <status>unmodified</status>
      <modifiedWord/>
      <trackRevisions>false</trackRevisions>
    </reviewItem>
    <reviewItem>
      <errorID>1647202c-8c4a-4681-9f13-4d2bf7c9cc31</errorID>
      <errorWord>,</errorWord>
      <group>L1_Format</group>
      <groupName>格式问题</groupName>
      <ability>L2_HalfPunc_CN</ability>
      <abilityName/>
      <candidateList>
        <item>，</item>
      </candidateList>
      <explain>文本全半角错误。</explain>
      <paraID>42835215</paraID>
      <start>18</start>
      <end>19</end>
      <status>unmodified</status>
      <modifiedWord/>
      <trackRevisions>false</trackRevisions>
    </reviewItem>
    <reviewItem>
      <errorID>73107b96-1c65-4e2e-9d81-5c009d7b218e</errorID>
      <errorWord>,</errorWord>
      <group>L1_Format</group>
      <groupName>格式问题</groupName>
      <ability>L2_HalfPunc_CN</ability>
      <abilityName/>
      <candidateList>
        <item>，</item>
      </candidateList>
      <explain>文本全半角错误。</explain>
      <paraID>42835215</paraID>
      <start>35</start>
      <end>36</end>
      <status>unmodified</status>
      <modifiedWord/>
      <trackRevisions>false</trackRevisions>
    </reviewItem>
    <reviewItem>
      <errorID>2d480005-7564-453a-b286-97dd8c37d3ad</errorID>
      <errorWord>,</errorWord>
      <group>L1_Format</group>
      <groupName>格式问题</groupName>
      <ability>L2_HalfPunc_CN</ability>
      <abilityName/>
      <candidateList>
        <item>，</item>
      </candidateList>
      <explain>文本全半角错误。</explain>
      <paraID>42835215</paraID>
      <start>40</start>
      <end>41</end>
      <status>unmodified</status>
      <modifiedWord/>
      <trackRevisions>false</trackRevisions>
    </reviewItem>
    <reviewItem>
      <errorID>8a4b1691-ddfe-41f2-8fba-af9b86f18fb1</errorID>
      <errorWord>,</errorWord>
      <group>L1_Format</group>
      <groupName>格式问题</groupName>
      <ability>L2_HalfPunc_CN</ability>
      <abilityName/>
      <candidateList>
        <item>，</item>
      </candidateList>
      <explain>文本全半角错误。</explain>
      <paraID>42835215</paraID>
      <start>49</start>
      <end>50</end>
      <status>unmodified</status>
      <modifiedWord/>
      <trackRevisions>false</trackRevisions>
    </reviewItem>
    <reviewItem>
      <errorID>7ffa2bb0-7f30-4c8b-a927-f406aca49541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7A0AC746</paraID>
      <start>0</start>
      <end>3</end>
      <status>unmodified</status>
      <modifiedWord/>
      <trackRevisions>false</trackRevisions>
    </reviewItem>
    <reviewItem>
      <errorID>a7cd3bda-312c-469f-980c-5c9cbeb849ac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7518139D</paraID>
      <start>0</start>
      <end>4</end>
      <status>unmodified</status>
      <modifiedWord/>
      <trackRevisions>false</trackRevisions>
    </reviewItem>
    <reviewItem>
      <errorID>e4ed562c-bdd5-4251-91db-18338df02b84</errorID>
      <errorWord>,</errorWord>
      <group>L1_Format</group>
      <groupName>格式问题</groupName>
      <ability>L2_HalfPunc_CN</ability>
      <abilityName/>
      <candidateList>
        <item>，</item>
      </candidateList>
      <explain>文本全半角错误。</explain>
      <paraID>7518139D</paraID>
      <start>14</start>
      <end>15</end>
      <status>unmodified</status>
      <modifiedWord/>
      <trackRevisions>false</trackRevisions>
    </reviewItem>
    <reviewItem>
      <errorID>81381546-bc49-4228-b747-7aaecc25186c</errorID>
      <errorWord>,</errorWord>
      <group>L1_Format</group>
      <groupName>格式问题</groupName>
      <ability>L2_HalfPunc_CN</ability>
      <abilityName/>
      <candidateList>
        <item>，</item>
      </candidateList>
      <explain>文本全半角错误。</explain>
      <paraID>7518139D</paraID>
      <start>21</start>
      <end>22</end>
      <status>unmodified</status>
      <modifiedWord/>
      <trackRevisions>false</trackRevisions>
    </reviewItem>
    <reviewItem>
      <errorID>92cb8b71-a9e5-4856-8776-44adf5fa731b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ABED3EC</paraID>
      <start>0</start>
      <end>4</end>
      <status>unmodified</status>
      <modifiedWord/>
      <trackRevisions>false</trackRevisions>
    </reviewItem>
    <reviewItem>
      <errorID>2422740c-b86b-4e8e-86a8-d5648cd5de99</errorID>
      <errorWord>,</errorWord>
      <group>L1_Format</group>
      <groupName>格式问题</groupName>
      <ability>L2_HalfPunc_CN</ability>
      <abilityName/>
      <candidateList>
        <item>，</item>
      </candidateList>
      <explain>文本全半角错误。</explain>
      <paraID> ABED3EC</paraID>
      <start>14</start>
      <end>15</end>
      <status>unmodified</status>
      <modifiedWord/>
      <trackRevisions>false</trackRevisions>
    </reviewItem>
    <reviewItem>
      <errorID>c2822128-bed8-4aff-b62b-de175af7e8de</errorID>
      <errorWord>,</errorWord>
      <group>L1_Format</group>
      <groupName>格式问题</groupName>
      <ability>L2_HalfPunc_CN</ability>
      <abilityName/>
      <candidateList>
        <item>，</item>
      </candidateList>
      <explain>文本全半角错误。</explain>
      <paraID> ABED3EC</paraID>
      <start>21</start>
      <end>22</end>
      <status>unmodified</status>
      <modifiedWord/>
      <trackRevisions>false</trackRevisions>
    </reviewItem>
    <reviewItem>
      <errorID>6fffa75c-3490-4a5b-ac7b-ff2c73cbbbfd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7E59B310</paraID>
      <start>0</start>
      <end>4</end>
      <status>unmodified</status>
      <modifiedWord/>
      <trackRevisions>false</trackRevisions>
    </reviewItem>
    <reviewItem>
      <errorID>da0dd1fa-7242-4d68-ae17-fc462e554d0b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FEF247A</paraID>
      <start>0</start>
      <end>4</end>
      <status>unmodified</status>
      <modifiedWord/>
      <trackRevisions>false</trackRevisions>
    </reviewItem>
    <reviewItem>
      <errorID>9beab496-840c-4603-8653-64022db46295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1FDDA8BE</paraID>
      <start>0</start>
      <end>4</end>
      <status>unmodified</status>
      <modifiedWord/>
      <trackRevisions>false</trackRevisions>
    </reviewItem>
    <reviewItem>
      <errorID>36bb1a52-bdf8-4104-991a-418a8fac53b9</errorID>
      <errorWord>度</errorWord>
      <group>L1_Knowledge</group>
      <groupName>知识性问题</groupName>
      <ability>L2_Knowledge</ability>
      <abilityName>其他知识</abilityName>
      <candidateList>
        <item>次</item>
      </candidateList>
      <explain>请检查“度”是否为量词使用错误，建议修改为“次”。</explain>
      <paraID>1FDDA8BE</paraID>
      <start>37</start>
      <end>38</end>
      <status>modified</status>
      <modifiedWord>次</modifiedWord>
      <trackRevisions>false</trackRevisions>
    </reviewItem>
    <reviewItem>
      <errorID>55ab923b-bf5e-4608-b9df-c5a38e9d8d77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41FAFB84</paraID>
      <start>0</start>
      <end>4</end>
      <status>unmodified</status>
      <modifiedWord/>
      <trackRevisions>false</trackRevisions>
    </reviewItem>
    <reviewItem>
      <errorID>f5cbc6a5-0f38-443f-8d45-17552ed4f97d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64E9D7E1</paraID>
      <start>0</start>
      <end>4</end>
      <status>unmodified</status>
      <modifiedWord/>
      <trackRevisions>false</trackRevisions>
    </reviewItem>
    <reviewItem>
      <errorID>a5d7bb4b-c375-4545-a27b-0576a456d1a4</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64E9D7E1</paraID>
      <start>57</start>
      <end>61</end>
      <status>unmodified</status>
      <modifiedWord/>
      <trackRevisions>false</trackRevisions>
    </reviewItem>
    <reviewItem>
      <errorID>973210cc-6e0d-4076-83da-ca3ad50cc4ae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A2561E</paraID>
      <start>0</start>
      <end>4</end>
      <status>unmodified</status>
      <modifiedWord/>
      <trackRevisions>false</trackRevisions>
    </reviewItem>
    <reviewItem>
      <errorID>9e52126e-9a50-4ad5-93d8-e9b137f1efe5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39C3EA99</paraID>
      <start>0</start>
      <end>4</end>
      <status>unmodified</status>
      <modifiedWord/>
      <trackRevisions>false</trackRevisions>
    </reviewItem>
    <reviewItem>
      <errorID>88d97838-bd0b-445d-ac32-528bd77c5afb</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39C3EA99</paraID>
      <start>54</start>
      <end>58</end>
      <status>unmodified</status>
      <modifiedWord/>
      <trackRevisions>false</trackRevisions>
    </reviewItem>
    <reviewItem>
      <errorID>17ffe45e-fb98-4eca-a3ea-b2b58389ce5f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609CFC9</paraID>
      <start>0</start>
      <end>4</end>
      <status>unmodified</status>
      <modifiedWord/>
      <trackRevisions>false</trackRevisions>
    </reviewItem>
    <reviewItem>
      <errorID>1690d69f-e9ed-4c87-b3e5-e345ad2cdae2</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609CFC9</paraID>
      <start>30</start>
      <end>34</end>
      <status>unmodified</status>
      <modifiedWord/>
      <trackRevisions>false</trackRevisions>
    </reviewItem>
    <reviewItem>
      <errorID>a37ba9ce-f960-4101-b117-c7ab650c0b9a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447F9E3C</paraID>
      <start>0</start>
      <end>3</end>
      <status>unmodified</status>
      <modifiedWord/>
      <trackRevisions>false</trackRevisions>
    </reviewItem>
    <reviewItem>
      <errorID>189f1e9f-46e1-4110-afcc-c1198bd89836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7EF49050</paraID>
      <start>0</start>
      <end>3</end>
      <status>unmodified</status>
      <modifiedWord/>
      <trackRevisions>false</trackRevisions>
    </reviewItem>
    <reviewItem>
      <errorID>050b4097-568c-4254-b647-4470a5b9dbaf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4BBDC284</paraID>
      <start>0</start>
      <end>3</end>
      <status>unmodified</status>
      <modifiedWord/>
      <trackRevisions>false</trackRevisions>
    </reviewItem>
    <reviewItem>
      <errorID>3dddbde9-4436-4047-b081-4eee59f1d3b4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6A0DB1FB</paraID>
      <start>0</start>
      <end>3</end>
      <status>unmodified</status>
      <modifiedWord/>
      <trackRevisions>false</trackRevisions>
    </reviewItem>
    <reviewItem>
      <errorID>0419e45b-a2ac-4483-af09-3bc3604f8680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19A60689</paraID>
      <start>0</start>
      <end>3</end>
      <status>unmodified</status>
      <modifiedWord/>
      <trackRevisions>false</trackRevisions>
    </reviewItem>
    <reviewItem>
      <errorID>fddabdb3-2b57-48c2-8d82-0a62f311dda3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44070AF1</paraID>
      <start>0</start>
      <end>3</end>
      <status>unmodified</status>
      <modifiedWord/>
      <trackRevisions>false</trackRevisions>
    </reviewItem>
    <reviewItem>
      <errorID>46b97e64-df55-43cb-a155-21a764198d41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47EBF9C7</paraID>
      <start>0</start>
      <end>3</end>
      <status>unmodified</status>
      <modifiedWord/>
      <trackRevisions>false</trackRevisions>
    </reviewItem>
    <reviewItem>
      <errorID>0afa0368-8b3c-49b4-87ed-3a241710b3bc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17A2B878</paraID>
      <start>0</start>
      <end>3</end>
      <status>unmodified</status>
      <modifiedWord/>
      <trackRevisions>false</trackRevisions>
    </reviewItem>
    <reviewItem>
      <errorID>0b854941-ad7a-45a3-88de-8d328f720cff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251CBD51</paraID>
      <start>0</start>
      <end>3</end>
      <status>unmodified</status>
      <modifiedWord/>
      <trackRevisions>false</trackRevisions>
    </reviewItem>
    <reviewItem>
      <errorID>f089cf2a-0184-4ee6-84fc-af8a498ce2f8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76639DBB</paraID>
      <start>0</start>
      <end>3</end>
      <status>unmodified</status>
      <modifiedWord/>
      <trackRevisions>false</trackRevisions>
    </reviewItem>
    <reviewItem>
      <errorID>6cdfcaac-276f-4514-b50b-95bc7f06dc54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723FECF6</paraID>
      <start>0</start>
      <end>3</end>
      <status>unmodified</status>
      <modifiedWord/>
      <trackRevisions>false</trackRevisions>
    </reviewItem>
    <reviewItem>
      <errorID>4e75c524-a694-4274-97a2-1c02362964f2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566E1963</paraID>
      <start>0</start>
      <end>3</end>
      <status>unmodified</status>
      <modifiedWord/>
      <trackRevisions>false</trackRevisions>
    </reviewItem>
    <reviewItem>
      <errorID>929232cd-4923-4362-a06d-503e9e568651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167A26DF</paraID>
      <start>0</start>
      <end>3</end>
      <status>unmodified</status>
      <modifiedWord/>
      <trackRevisions>false</trackRevisions>
    </reviewItem>
    <reviewItem>
      <errorID>5e9494f1-c700-41eb-b640-badaac2890ca</errorID>
      <errorWord>(</errorWord>
      <group>L1_Format</group>
      <groupName>格式问题</groupName>
      <ability>L2_HalfPunc_CN</ability>
      <abilityName/>
      <candidateList>
        <item>（</item>
      </candidateList>
      <explain>文本全半角错误。</explain>
      <paraID>167A26DF</paraID>
      <start>17</start>
      <end>18</end>
      <status>unmodified</status>
      <modifiedWord/>
      <trackRevisions>false</trackRevisions>
    </reviewItem>
    <reviewItem>
      <errorID>4bd736ed-3c39-4d66-b956-5ca54f387ef8</errorID>
      <errorWord>)</errorWord>
      <group>L1_Format</group>
      <groupName>格式问题</groupName>
      <ability>L2_HalfPunc_CN</ability>
      <abilityName/>
      <candidateList>
        <item>）</item>
      </candidateList>
      <explain>文本全半角错误。</explain>
      <paraID>167A26DF</paraID>
      <start>19</start>
      <end>20</end>
      <status>unmodified</status>
      <modifiedWord/>
      <trackRevisions>false</trackRevisions>
    </reviewItem>
    <reviewItem>
      <errorID>481d0b56-8995-4510-921e-581fc68f096b</errorID>
      <errorWord>,</errorWord>
      <group>L1_Format</group>
      <groupName>格式问题</groupName>
      <ability>L2_HalfPunc_CN</ability>
      <abilityName/>
      <candidateList>
        <item>，</item>
      </candidateList>
      <explain>文本全半角错误。</explain>
      <paraID>167A26DF</paraID>
      <start>24</start>
      <end>25</end>
      <status>unmodified</status>
      <modifiedWord/>
      <trackRevisions>false</trackRevisions>
    </reviewItem>
    <reviewItem>
      <errorID>617b1445-bd76-4792-b107-ccafd12e2871</errorID>
      <errorWord>,</errorWord>
      <group>L1_Format</group>
      <groupName>格式问题</groupName>
      <ability>L2_HalfPunc_CN</ability>
      <abilityName/>
      <candidateList>
        <item>，</item>
      </candidateList>
      <explain>文本全半角错误。</explain>
      <paraID>167A26DF</paraID>
      <start>32</start>
      <end>33</end>
      <status>unmodified</status>
      <modifiedWord/>
      <trackRevisions>false</trackRevisions>
    </reviewItem>
    <reviewItem>
      <errorID>6366f977-2cf7-4f82-a6a7-0fbdf873cef8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34B17CB7</paraID>
      <start>0</start>
      <end>3</end>
      <status>unmodified</status>
      <modifiedWord/>
      <trackRevisions>false</trackRevisions>
    </reviewItem>
    <reviewItem>
      <errorID>2284ed22-38f5-4e98-9872-996f5b2b1736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3B9BEA23</paraID>
      <start>0</start>
      <end>3</end>
      <status>unmodified</status>
      <modifiedWord/>
      <trackRevisions>false</trackRevisions>
    </reviewItem>
    <reviewItem>
      <errorID>cf90f3d4-816f-416c-aa82-d1477ff34a18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3D61C91D</paraID>
      <start>0</start>
      <end>3</end>
      <status>unmodified</status>
      <modifiedWord/>
      <trackRevisions>false</trackRevisions>
    </reviewItem>
    <reviewItem>
      <errorID>ff5496d0-30fc-4fb3-a8e0-c4b6d14bd216</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3D61C91D</paraID>
      <start>9</start>
      <end>11</end>
      <status>modified</status>
      <modifiedWord>造型</modifiedWord>
      <trackRevisions>false</trackRevisions>
    </reviewItem>
    <reviewItem>
      <errorID>6d9c0eef-6d87-4380-8dfa-bbd0511b677d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153DABE2</paraID>
      <start>0</start>
      <end>3</end>
      <status>unmodified</status>
      <modifiedWord/>
      <trackRevisions>false</trackRevisions>
    </reviewItem>
    <reviewItem>
      <errorID>8b6911a1-632c-4e70-b0b4-c05fb48eca1c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7CB938D6</paraID>
      <start>0</start>
      <end>3</end>
      <status>unmodified</status>
      <modifiedWord/>
      <trackRevisions>false</trackRevisions>
    </reviewItem>
    <reviewItem>
      <errorID>f4cbe215-edd6-4989-ad0d-14a8e8897fc0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37C31F25</paraID>
      <start>0</start>
      <end>3</end>
      <status>unmodified</status>
      <modifiedWord/>
      <trackRevisions>false</trackRevisions>
    </reviewItem>
    <reviewItem>
      <errorID>acc5d813-f829-4878-9775-ff46291e72a1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31DA5CE7</paraID>
      <start>0</start>
      <end>3</end>
      <status>unmodified</status>
      <modifiedWord/>
      <trackRevisions>false</trackRevisions>
    </reviewItem>
    <reviewItem>
      <errorID>3d937dc9-7f2f-46c2-b66f-4df837c72cec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5F7300</paraID>
      <start>0</start>
      <end>3</end>
      <status>unmodified</status>
      <modifiedWord/>
      <trackRevisions>false</trackRevisions>
    </reviewItem>
    <reviewItem>
      <errorID>2d954dd2-5238-4287-b1e5-2fa2758215d4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2D3307FC</paraID>
      <start>0</start>
      <end>3</end>
      <status>unmodified</status>
      <modifiedWord/>
      <trackRevisions>false</trackRevisions>
    </reviewItem>
    <reviewItem>
      <errorID>a7842212-1105-4d23-ad76-94379ab31cd7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573E7EB1</paraID>
      <start>0</start>
      <end>3</end>
      <status>unmodified</status>
      <modifiedWord/>
      <trackRevisions>false</trackRevisions>
    </reviewItem>
    <reviewItem>
      <errorID>f9ef3a53-1cee-49d6-a549-914c4df1a12b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4B615457</paraID>
      <start>0</start>
      <end>3</end>
      <status>unmodified</status>
      <modifiedWord/>
      <trackRevisions>false</trackRevisions>
    </reviewItem>
    <reviewItem>
      <errorID>d038e568-0390-4998-b151-5ba98d284d70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4B2C751C</paraID>
      <start>0</start>
      <end>3</end>
      <status>unmodified</status>
      <modifiedWord/>
      <trackRevisions>false</trackRevisions>
    </reviewItem>
    <reviewItem>
      <errorID>0ecdfcad-d12f-4f18-80b0-c54ed826a11d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2DAFF318</paraID>
      <start>0</start>
      <end>3</end>
      <status>unmodified</status>
      <modifiedWord/>
      <trackRevisions>false</trackRevisions>
    </reviewItem>
    <reviewItem>
      <errorID>caae48ed-6bdb-41c0-a912-07caaad3dc3b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7C57CDA5</paraID>
      <start>0</start>
      <end>3</end>
      <status>unmodified</status>
      <modifiedWord/>
      <trackRevisions>false</trackRevisions>
    </reviewItem>
    <reviewItem>
      <errorID>afc6de81-92a1-455f-85fd-81a84cf8dee6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5E2C77AC</paraID>
      <start>0</start>
      <end>3</end>
      <status>unmodified</status>
      <modifiedWord/>
      <trackRevisions>false</trackRevisions>
    </reviewItem>
    <reviewItem>
      <errorID>931bf6d3-577a-4e86-af48-5c4ae5db6dbf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37DC0517</paraID>
      <start>0</start>
      <end>3</end>
      <status>unmodified</status>
      <modifiedWord/>
      <trackRevisions>false</trackRevisions>
    </reviewItem>
    <reviewItem>
      <errorID>3caae127-1715-42c6-987d-50fc3777afa8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469CD94A</paraID>
      <start>0</start>
      <end>3</end>
      <status>unmodified</status>
      <modifiedWord/>
      <trackRevisions>false</trackRevisions>
    </reviewItem>
    <reviewItem>
      <errorID>f3ad96fa-8d63-4d27-9399-74fdc571a2fd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3421172D</paraID>
      <start>0</start>
      <end>3</end>
      <status>unmodified</status>
      <modifiedWord/>
      <trackRevisions>false</trackRevisions>
    </reviewItem>
    <reviewItem>
      <errorID>61bd8e6a-7969-4774-854e-184dcfad4ba8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2265C38A</paraID>
      <start>0</start>
      <end>3</end>
      <status>unmodified</status>
      <modifiedWord/>
      <trackRevisions>false</trackRevisions>
    </reviewItem>
    <reviewItem>
      <errorID>ca13cf21-5d47-41ff-be91-a4a0b7c7bd8b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18784170</paraID>
      <start>0</start>
      <end>3</end>
      <status>unmodified</status>
      <modifiedWord/>
      <trackRevisions>false</trackRevisions>
    </reviewItem>
    <reviewItem>
      <errorID>e0f4ac8f-b631-4655-a382-22a8ed283975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638BD4D3</paraID>
      <start>0</start>
      <end>3</end>
      <status>unmodified</status>
      <modifiedWord/>
      <trackRevisions>false</trackRevisions>
    </reviewItem>
    <reviewItem>
      <errorID>9ad17275-04e6-4280-af96-0d6c0b355fff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60BD636</paraID>
      <start>0</start>
      <end>3</end>
      <status>unmodified</status>
      <modifiedWord/>
      <trackRevisions>false</trackRevisions>
    </reviewItem>
    <reviewItem>
      <errorID>d0649208-9311-4176-9a4d-7436987a57f8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58926E77</paraID>
      <start>0</start>
      <end>3</end>
      <status>unmodified</status>
      <modifiedWord/>
      <trackRevisions>false</trackRevisions>
    </reviewItem>
    <reviewItem>
      <errorID>a57f968e-5409-4ab1-b380-83e8f88f9c5e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10F70C48</paraID>
      <start>0</start>
      <end>3</end>
      <status>unmodified</status>
      <modifiedWord/>
      <trackRevisions>false</trackRevisions>
    </reviewItem>
    <reviewItem>
      <errorID>b1f81600-bef2-4a3e-8021-78126a41b5b5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27EF56D5</paraID>
      <start>0</start>
      <end>3</end>
      <status>unmodified</status>
      <modifiedWord/>
      <trackRevisions>false</trackRevisions>
    </reviewItem>
    <reviewItem>
      <errorID>843ad19f-698e-4ae5-9ea1-f938b4e58ee0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22B9DAE1</paraID>
      <start>0</start>
      <end>3</end>
      <status>unmodified</status>
      <modifiedWord/>
      <trackRevisions>false</trackRevisions>
    </reviewItem>
    <reviewItem>
      <errorID>e59d255c-d9b8-4312-a0b2-b06d210a22d8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784DEB3B</paraID>
      <start>0</start>
      <end>3</end>
      <status>unmodified</status>
      <modifiedWord/>
      <trackRevisions>false</trackRevisions>
    </reviewItem>
    <reviewItem>
      <errorID>d6552c08-78fe-47b3-beeb-ad1c34a6d8a7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97D1D87</paraID>
      <start>0</start>
      <end>3</end>
      <status>unmodified</status>
      <modifiedWord/>
      <trackRevisions>false</trackRevisions>
    </reviewItem>
    <reviewItem>
      <errorID>d611e88a-90f5-4728-b004-63c0445a5b37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1319B282</paraID>
      <start>0</start>
      <end>3</end>
      <status>unmodified</status>
      <modifiedWord/>
      <trackRevisions>false</trackRevisions>
    </reviewItem>
    <reviewItem>
      <errorID>b2e2f0ec-517a-4dca-a154-d34df45bfbb3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597D2F2F</paraID>
      <start>0</start>
      <end>4</end>
      <status>unmodified</status>
      <modifiedWord/>
      <trackRevisions>false</trackRevisions>
    </reviewItem>
    <reviewItem>
      <errorID>440e112a-7fbf-4d96-a0a5-83ee28b50df9</errorID>
      <errorWord>(</errorWord>
      <group>L1_Format</group>
      <groupName>格式问题</groupName>
      <ability>L2_HalfPunc_CN</ability>
      <abilityName/>
      <candidateList>
        <item>（</item>
      </candidateList>
      <explain>文本全半角错误。</explain>
      <paraID> 6878502</paraID>
      <start>15</start>
      <end>16</end>
      <status>unmodified</status>
      <modifiedWord/>
      <trackRevisions>false</trackRevisions>
    </reviewItem>
    <reviewItem>
      <errorID>8086db64-963f-4f5e-91b9-87ddbc9850a8</errorID>
      <errorWord>)</errorWord>
      <group>L1_Format</group>
      <groupName>格式问题</groupName>
      <ability>L2_HalfPunc_CN</ability>
      <abilityName/>
      <candidateList>
        <item>）</item>
      </candidateList>
      <explain>文本全半角错误。</explain>
      <paraID> 6878502</paraID>
      <start>23</start>
      <end>24</end>
      <status>unmodified</status>
      <modifiedWord/>
      <trackRevisions>false</trackRevisions>
    </reviewItem>
    <reviewItem>
      <errorID>fce7a616-e150-4504-9185-1272a14daf9a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30ED3A55</paraID>
      <start>0</start>
      <end>3</end>
      <status>unmodified</status>
      <modifiedWord/>
      <trackRevisions>false</trackRevisions>
    </reviewItem>
    <reviewItem>
      <errorID>89bd5b32-6571-4cbd-a508-e7bf7413cba8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1FFC35D6</paraID>
      <start>0</start>
      <end>3</end>
      <status>unmodified</status>
      <modifiedWord/>
      <trackRevisions>false</trackRevisions>
    </reviewItem>
    <reviewItem>
      <errorID>c8a305a4-7cca-4109-aeb0-58b279388ecc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1FFC35D6</paraID>
      <start>15</start>
      <end>18</end>
      <status>unmodified</status>
      <modifiedWord/>
      <trackRevisions>false</trackRevisions>
    </reviewItem>
    <reviewItem>
      <errorID>76c7ed34-5b17-4a86-84d7-24b91af599a5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3814855C</paraID>
      <start>0</start>
      <end>3</end>
      <status>unmodified</status>
      <modifiedWord/>
      <trackRevisions>false</trackRevisions>
    </reviewItem>
    <reviewItem>
      <errorID>dfdd6e06-5be2-4799-9ceb-c05b41276c6a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58C812C</paraID>
      <start>0</start>
      <end>3</end>
      <status>unmodified</status>
      <modifiedWord/>
      <trackRevisions>false</trackRevisions>
    </reviewItem>
    <reviewItem>
      <errorID>78472ed3-3c68-44d1-9f8f-45d303b2602d</errorID>
      <errorWord>至少二人以上</errorWord>
      <group>L1_Grammar</group>
      <groupName>语法问题</groupName>
      <ability>L2_Grammar</ability>
      <abilityName>语法错误</abilityName>
      <candidateList>
        <item>至少二人</item>
      </candidateList>
      <explain/>
      <paraID> 58C812C</paraID>
      <start>4</start>
      <end>10</end>
      <status>unmodified</status>
      <modifiedWord/>
      <trackRevisions>false</trackRevisions>
    </reviewItem>
    <reviewItem>
      <errorID>b65f8c14-cc41-428d-bdef-b461f84fcc70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18625D75</paraID>
      <start>0</start>
      <end>3</end>
      <status>unmodified</status>
      <modifiedWord/>
      <trackRevisions>false</trackRevisions>
    </reviewItem>
    <reviewItem>
      <errorID>60ca8ce0-f48d-4b96-8dad-c3dbcef756c4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1482AC33</paraID>
      <start>0</start>
      <end>3</end>
      <status>unmodified</status>
      <modifiedWord/>
      <trackRevisions>false</trackRevisions>
    </reviewItem>
    <reviewItem>
      <errorID>e465b7b7-a6ad-4cd9-86a8-39a198c7aa7b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4DEE6355</paraID>
      <start>0</start>
      <end>3</end>
      <status>unmodified</status>
      <modifiedWord/>
      <trackRevisions>false</trackRevisions>
    </reviewItem>
    <reviewItem>
      <errorID>4daa9be1-ad2f-4177-9427-d7a52295a2c2</errorID>
      <errorWord>,</errorWord>
      <group>L1_Format</group>
      <groupName>格式问题</groupName>
      <ability>L2_HalfPunc_CN</ability>
      <abilityName/>
      <candidateList>
        <item>，</item>
      </candidateList>
      <explain>文本全半角错误。</explain>
      <paraID>4DEE6355</paraID>
      <start>25</start>
      <end>26</end>
      <status>unmodified</status>
      <modifiedWord/>
      <trackRevisions>false</trackRevisions>
    </reviewItem>
    <reviewItem>
      <errorID>fb812ae0-50cf-44c0-93e6-223ae6f2a388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16F352E</paraID>
      <start>0</start>
      <end>3</end>
      <status>unmodified</status>
      <modifiedWord/>
      <trackRevisions>false</trackRevisions>
    </reviewItem>
    <reviewItem>
      <errorID>acc1ef56-94d1-4ea0-9ad8-1cce1e70fca2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4B9C59F4</paraID>
      <start>0</start>
      <end>3</end>
      <status>unmodified</status>
      <modifiedWord/>
      <trackRevisions>false</trackRevisions>
    </reviewItem>
    <reviewItem>
      <errorID>9caa72b4-c4c8-47fb-8b83-236549ed2056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36EBB44B</paraID>
      <start>0</start>
      <end>3</end>
      <status>unmodified</status>
      <modifiedWord/>
      <trackRevisions>false</trackRevisions>
    </reviewItem>
    <reviewItem>
      <errorID>51cb5f58-8813-4992-93ee-aabe36471a64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5568F221</paraID>
      <start>0</start>
      <end>3</end>
      <status>unmodified</status>
      <modifiedWord/>
      <trackRevisions>false</trackRevisions>
    </reviewItem>
    <reviewItem>
      <errorID>afe2bb39-57b2-414d-ba59-567ae05cf19b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3FF13922</paraID>
      <start>0</start>
      <end>3</end>
      <status>unmodified</status>
      <modifiedWord/>
      <trackRevisions>false</trackRevisions>
    </reviewItem>
    <reviewItem>
      <errorID>12e16479-ac35-49ad-ad4f-649f585886a7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50BE67D6</paraID>
      <start>0</start>
      <end>3</end>
      <status>unmodified</status>
      <modifiedWord/>
      <trackRevisions>false</trackRevisions>
    </reviewItem>
    <reviewItem>
      <errorID>5a5754c4-27e3-4b03-a73b-30183d1f2939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53F119AB</paraID>
      <start>0</start>
      <end>3</end>
      <status>unmodified</status>
      <modifiedWord/>
      <trackRevisions>false</trackRevisions>
    </reviewItem>
    <reviewItem>
      <errorID>70137663-9de1-4f49-8cab-0c28e367f9ec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4D355BD4</paraID>
      <start>0</start>
      <end>3</end>
      <status>unmodified</status>
      <modifiedWord/>
      <trackRevisions>false</trackRevisions>
    </reviewItem>
    <reviewItem>
      <errorID>a19d6943-6a65-445b-a379-ca4be2245a63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7D2F677C</paraID>
      <start>0</start>
      <end>3</end>
      <status>unmodified</status>
      <modifiedWord/>
      <trackRevisions>false</trackRevisions>
    </reviewItem>
    <reviewItem>
      <errorID>ee2053bc-5503-42cf-8f91-867be91855fb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6F8433A8</paraID>
      <start>0</start>
      <end>3</end>
      <status>unmodified</status>
      <modifiedWord/>
      <trackRevisions>false</trackRevisions>
    </reviewItem>
    <reviewItem>
      <errorID>d9cceb58-fc2c-4825-a48d-bb477ed50277</errorID>
      <errorWord>遮栏</errorWord>
      <group>L1_Word</group>
      <groupName>字词问题</groupName>
      <ability>L2_Typo</ability>
      <abilityName>字词错误</abilityName>
      <candidateList>
        <item>遮拦</item>
      </candidateList>
      <explain>存在发音相同字词的误用。</explain>
      <paraID>4E2E60B0</paraID>
      <start>79</start>
      <end>81</end>
      <status>unmodified</status>
      <modifiedWord/>
      <trackRevisions>false</trackRevisions>
    </reviewItem>
    <reviewItem>
      <errorID>ef86c451-9de6-4704-a9a1-dd4f081c9d25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2CC1807</paraID>
      <start>0</start>
      <end>3</end>
      <status>unmodified</status>
      <modifiedWord/>
      <trackRevisions>false</trackRevisions>
    </reviewItem>
    <reviewItem>
      <errorID>6f2c699b-581a-4cea-851a-a2b1591d055a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28F4BB48</paraID>
      <start>0</start>
      <end>3</end>
      <status>unmodified</status>
      <modifiedWord/>
      <trackRevisions>false</trackRevisions>
    </reviewItem>
    <reviewItem>
      <errorID>b9457b4e-501a-48ac-b623-0cd65cb18ab1</errorID>
      <errorWord>的联接</errorWord>
      <group>L1_Word</group>
      <groupName>字词问题</groupName>
      <ability>L2_Variant</ability>
      <abilityName>异形词</abilityName>
      <candidateList>
        <item>的连接</item>
      </candidateList>
      <explain>词汇[的联接]的规范词形写作[的连接]。</explain>
      <paraID>28F4BB48</paraID>
      <start>36</start>
      <end>39</end>
      <status>unmodified</status>
      <modifiedWord/>
      <trackRevisions>false</trackRevisions>
    </reviewItem>
    <reviewItem>
      <errorID>96ab4eb8-4366-431b-bcf7-46fe1b6c2c0e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7B1BFA5F</paraID>
      <start>0</start>
      <end>3</end>
      <status>unmodified</status>
      <modifiedWord/>
      <trackRevisions>false</trackRevisions>
    </reviewItem>
    <reviewItem>
      <errorID>6ce5d359-e23e-46b8-bee9-f780c0809cff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592ED818</paraID>
      <start>0</start>
      <end>3</end>
      <status>unmodified</status>
      <modifiedWord/>
      <trackRevisions>false</trackRevisions>
    </reviewItem>
    <reviewItem>
      <errorID>ddfad346-1fba-4328-b797-354fb603379b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6DB81036</paraID>
      <start>0</start>
      <end>3</end>
      <status>unmodified</status>
      <modifiedWord/>
      <trackRevisions>false</trackRevisions>
    </reviewItem>
    <reviewItem>
      <errorID>1b04166c-2174-49a8-b7d0-106f16b63eb4</errorID>
      <errorWord>(</errorWord>
      <group>L1_Format</group>
      <groupName>格式问题</groupName>
      <ability>L2_HalfPunc_CN</ability>
      <abilityName/>
      <candidateList>
        <item>（</item>
      </candidateList>
      <explain>文本全半角错误。</explain>
      <paraID>6DB81036</paraID>
      <start>17</start>
      <end>18</end>
      <status>unmodified</status>
      <modifiedWord/>
      <trackRevisions>false</trackRevisions>
    </reviewItem>
    <reviewItem>
      <errorID>997f7806-dc9b-484e-b050-8fb531b4165c</errorID>
      <errorWord>)</errorWord>
      <group>L1_Format</group>
      <groupName>格式问题</groupName>
      <ability>L2_HalfPunc_CN</ability>
      <abilityName/>
      <candidateList>
        <item>）</item>
      </candidateList>
      <explain>文本全半角错误。</explain>
      <paraID>6DB81036</paraID>
      <start>30</start>
      <end>31</end>
      <status>unmodified</status>
      <modifiedWord/>
      <trackRevisions>false</trackRevisions>
    </reviewItem>
    <reviewItem>
      <errorID>269ffb20-7f79-451c-9081-10965c6d84e2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26EE5B28</paraID>
      <start>0</start>
      <end>3</end>
      <status>unmodified</status>
      <modifiedWord/>
      <trackRevisions>false</trackRevisions>
    </reviewItem>
    <reviewItem>
      <errorID>3b05e232-5c2c-483c-a990-dfee4c53ad5d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6E79E266</paraID>
      <start>0</start>
      <end>3</end>
      <status>unmodified</status>
      <modifiedWord/>
      <trackRevisions>false</trackRevisions>
    </reviewItem>
    <reviewItem>
      <errorID>c766006e-3187-4f67-ac8b-123b1c30a8e5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38B96F28</paraID>
      <start>0</start>
      <end>3</end>
      <status>unmodified</status>
      <modifiedWord/>
      <trackRevisions>false</trackRevisions>
    </reviewItem>
    <reviewItem>
      <errorID>82ebb4e5-590c-434b-be05-dc42c326c9cb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1BE8CBFB</paraID>
      <start>0</start>
      <end>3</end>
      <status>unmodified</status>
      <modifiedWord/>
      <trackRevisions>false</trackRevisions>
    </reviewItem>
    <reviewItem>
      <errorID>0bd68f74-f2a9-475d-9b18-d7c9e4f65814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61FCE384</paraID>
      <start>0</start>
      <end>3</end>
      <status>unmodified</status>
      <modifiedWord/>
      <trackRevisions>false</trackRevisions>
    </reviewItem>
    <reviewItem>
      <errorID>6fcb94b5-cce4-419c-ba65-9e210216f2f9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1DA46928</paraID>
      <start>0</start>
      <end>3</end>
      <status>unmodified</status>
      <modifiedWord/>
      <trackRevisions>false</trackRevisions>
    </reviewItem>
    <reviewItem>
      <errorID>a80f66d9-2211-4730-9a34-ab971c1dfcc6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3A862EC6</paraID>
      <start>0</start>
      <end>3</end>
      <status>unmodified</status>
      <modifiedWord/>
      <trackRevisions>false</trackRevisions>
    </reviewItem>
    <reviewItem>
      <errorID>dc2455ab-9533-4e23-9f0d-c53b4ad58f36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27901EE5</paraID>
      <start>0</start>
      <end>3</end>
      <status>unmodified</status>
      <modifiedWord/>
      <trackRevisions>false</trackRevisions>
    </reviewItem>
    <reviewItem>
      <errorID>19e81e82-4f53-420f-a4a3-8d2312e492d0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48BB509B</paraID>
      <start>0</start>
      <end>3</end>
      <status>unmodified</status>
      <modifiedWord/>
      <trackRevisions>false</trackRevisions>
    </reviewItem>
    <reviewItem>
      <errorID>670b06c1-26d4-4eba-a534-b181ac8564d7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75BE233E</paraID>
      <start>0</start>
      <end>3</end>
      <status>unmodified</status>
      <modifiedWord/>
      <trackRevisions>false</trackRevisions>
    </reviewItem>
    <reviewItem>
      <errorID>04a8da92-d33a-4d4c-aca0-33d2e2800d45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1AA8BC6A</paraID>
      <start>0</start>
      <end>3</end>
      <status>unmodified</status>
      <modifiedWord/>
      <trackRevisions>false</trackRevisions>
    </reviewItem>
    <reviewItem>
      <errorID>453c7591-ca68-4b03-84c3-f055e7cc9340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2C2508B8</paraID>
      <start>0</start>
      <end>3</end>
      <status>unmodified</status>
      <modifiedWord/>
      <trackRevisions>false</trackRevisions>
    </reviewItem>
    <reviewItem>
      <errorID>b5cbed51-f629-4022-b68f-f050d6d1d6df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1BB5F8EC</paraID>
      <start>0</start>
      <end>3</end>
      <status>unmodified</status>
      <modifiedWord/>
      <trackRevisions>false</trackRevisions>
    </reviewItem>
    <reviewItem>
      <errorID>1f91d1c6-295f-4c0f-964b-df9bc12a1558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74D43FF0</paraID>
      <start>0</start>
      <end>3</end>
      <status>unmodified</status>
      <modifiedWord/>
      <trackRevisions>false</trackRevisions>
    </reviewItem>
    <reviewItem>
      <errorID>2a87b765-0985-4044-a7be-1f7cc19c83a6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68468A02</paraID>
      <start>0</start>
      <end>3</end>
      <status>unmodified</status>
      <modifiedWord/>
      <trackRevisions>false</trackRevisions>
    </reviewItem>
    <reviewItem>
      <errorID>6793e44d-3a6c-419e-b8a3-b55b88c63ca7</errorID>
      <errorWord>作好</errorWord>
      <group>L1_Word</group>
      <groupName>字词问题</groupName>
      <ability>L2_Typo</ability>
      <abilityName>字词错误</abilityName>
      <candidateList>
        <item>做好</item>
      </candidateList>
      <explain/>
      <paraID>68468A02</paraID>
      <start>31</start>
      <end>33</end>
      <status>modified</status>
      <modifiedWord>做好</modifiedWord>
      <trackRevisions>false</trackRevisions>
    </reviewItem>
    <reviewItem>
      <errorID>21297b38-1cfb-45bc-b616-bfa6155b55fe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58D2DBB0</paraID>
      <start>0</start>
      <end>3</end>
      <status>unmodified</status>
      <modifiedWord/>
      <trackRevisions>false</trackRevisions>
    </reviewItem>
    <reviewItem>
      <errorID>42297949-e9de-404d-9397-71426cc72dd9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48B4A98A</paraID>
      <start>0</start>
      <end>3</end>
      <status>unmodified</status>
      <modifiedWord/>
      <trackRevisions>false</trackRevisions>
    </reviewItem>
    <reviewItem>
      <errorID>e6d9ef11-4c82-4386-9f3b-0ad18274232d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794A9109</paraID>
      <start>0</start>
      <end>3</end>
      <status>unmodified</status>
      <modifiedWord/>
      <trackRevisions>false</trackRevisions>
    </reviewItem>
    <reviewItem>
      <errorID>7e427426-6dee-44bd-9c37-e6dc015fafaf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14954FF4</paraID>
      <start>0</start>
      <end>3</end>
      <status>unmodified</status>
      <modifiedWord/>
      <trackRevisions>false</trackRevisions>
    </reviewItem>
    <reviewItem>
      <errorID>1e53a0ec-3046-41cb-b495-1b17ceb15a64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6E2B73C7</paraID>
      <start>0</start>
      <end>3</end>
      <status>unmodified</status>
      <modifiedWord/>
      <trackRevisions>false</trackRevisions>
    </reviewItem>
    <reviewItem>
      <errorID>85fe7a9c-008c-4265-a0ca-f69c3fb9fcc3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AE3DA8B</paraID>
      <start>0</start>
      <end>3</end>
      <status>unmodified</status>
      <modifiedWord/>
      <trackRevisions>false</trackRevisions>
    </reviewItem>
    <reviewItem>
      <errorID>e58b7c20-71e5-43f9-a9c0-4da13ba515b9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6C637A76</paraID>
      <start>0</start>
      <end>3</end>
      <status>unmodified</status>
      <modifiedWord/>
      <trackRevisions>false</trackRevisions>
    </reviewItem>
    <reviewItem>
      <errorID>b05e09d1-0889-40a9-bedf-22566aaeb460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21861C10</paraID>
      <start>0</start>
      <end>3</end>
      <status>unmodified</status>
      <modifiedWord/>
      <trackRevisions>false</trackRevisions>
    </reviewItem>
    <reviewItem>
      <errorID>f4ab23d4-e222-4f78-9166-8a3a4d1577f8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54E7F81F</paraID>
      <start>0</start>
      <end>3</end>
      <status>unmodified</status>
      <modifiedWord/>
      <trackRevisions>false</trackRevisions>
    </reviewItem>
    <reviewItem>
      <errorID>3bd361b6-4f3b-4209-882f-0afa5a154704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241EE3B5</paraID>
      <start>0</start>
      <end>3</end>
      <status>unmodified</status>
      <modifiedWord/>
      <trackRevisions>false</trackRevisions>
    </reviewItem>
    <reviewItem>
      <errorID>1e7ad019-ef3f-4535-9e55-bad4f7a9a600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788B49B8</paraID>
      <start>0</start>
      <end>3</end>
      <status>unmodified</status>
      <modifiedWord/>
      <trackRevisions>false</trackRevisions>
    </reviewItem>
    <reviewItem>
      <errorID>b0faa3ba-cab4-4b32-a786-83988b0ebadb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7C08B53</paraID>
      <start>0</start>
      <end>3</end>
      <status>unmodified</status>
      <modifiedWord/>
      <trackRevisions>false</trackRevisions>
    </reviewItem>
    <reviewItem>
      <errorID>6660bbe3-4dcf-4aef-bbe6-0dd8c5841f75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817A6F9</paraID>
      <start>0</start>
      <end>3</end>
      <status>unmodified</status>
      <modifiedWord/>
      <trackRevisions>false</trackRevisions>
    </reviewItem>
    <reviewItem>
      <errorID>eec3aa9e-efb5-43aa-b5ec-218ab9e272ac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F97ACEB</paraID>
      <start>0</start>
      <end>3</end>
      <status>unmodified</status>
      <modifiedWord/>
      <trackRevisions>false</trackRevisions>
    </reviewItem>
    <reviewItem>
      <errorID>e2a04322-3576-4227-8ec1-500fe41b7ddf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5B919898</paraID>
      <start>0</start>
      <end>3</end>
      <status>unmodified</status>
      <modifiedWord/>
      <trackRevisions>false</trackRevisions>
    </reviewItem>
    <reviewItem>
      <errorID>1955dfc0-46d7-4a9b-aa05-f680079b2365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4007813</paraID>
      <start>0</start>
      <end>3</end>
      <status>unmodified</status>
      <modifiedWord/>
      <trackRevisions>false</trackRevisions>
    </reviewItem>
    <reviewItem>
      <errorID>9c53eee1-18a5-4be8-86c4-cef0d5868d0c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578E3361</paraID>
      <start>0</start>
      <end>3</end>
      <status>unmodified</status>
      <modifiedWord/>
      <trackRevisions>false</trackRevisions>
    </reviewItem>
    <reviewItem>
      <errorID>4549c989-3134-4007-bec5-ab1b00297c1a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67F86B63</paraID>
      <start>0</start>
      <end>3</end>
      <status>unmodified</status>
      <modifiedWord/>
      <trackRevisions>false</trackRevisions>
    </reviewItem>
    <reviewItem>
      <errorID>1103f0df-1a40-4fc5-b51e-e8c57b7d73c0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388DCB2E</paraID>
      <start>0</start>
      <end>3</end>
      <status>unmodified</status>
      <modifiedWord/>
      <trackRevisions>false</trackRevisions>
    </reviewItem>
    <reviewItem>
      <errorID>ea9c89c2-0fbe-4c32-82c2-293f23fed251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3E1B28F8</paraID>
      <start>0</start>
      <end>3</end>
      <status>unmodified</status>
      <modifiedWord/>
      <trackRevisions>false</trackRevisions>
    </reviewItem>
    <reviewItem>
      <errorID>784efea4-16b9-49ca-9c18-4dde1bda06ff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2809BDFA</paraID>
      <start>0</start>
      <end>3</end>
      <status>unmodified</status>
      <modifiedWord/>
      <trackRevisions>false</trackRevisions>
    </reviewItem>
    <reviewItem>
      <errorID>42c3c634-1c2a-479c-b07f-520dc4d2b1e8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7241929C</paraID>
      <start>0</start>
      <end>3</end>
      <status>unmodified</status>
      <modifiedWord/>
      <trackRevisions>false</trackRevisions>
    </reviewItem>
    <reviewItem>
      <errorID>21321274-bc06-43f9-898e-0218220d9709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734B56D</paraID>
      <start>0</start>
      <end>3</end>
      <status>unmodified</status>
      <modifiedWord/>
      <trackRevisions>false</trackRevisions>
    </reviewItem>
    <reviewItem>
      <errorID>ed597c7a-c6e1-4d81-b0c9-7a10720a5be3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48DAFC44</paraID>
      <start>0</start>
      <end>3</end>
      <status>unmodified</status>
      <modifiedWord/>
      <trackRevisions>false</trackRevisions>
    </reviewItem>
    <reviewItem>
      <errorID>0b6c02c6-ff30-421a-823b-f3e4c16c3500</errorID>
      <errorWord>其它</errorWord>
      <group>L1_Word</group>
      <groupName>字词问题</groupName>
      <ability>L2_Alias</ability>
      <abilityName>也作/曾用词</abilityName>
      <candidateList>
        <item>其他</item>
      </candidateList>
      <explain>词汇[其它]为不规范表述或旧称，其规范书面表述为[其他]。</explain>
      <paraID>48DAFC44</paraID>
      <start>25</start>
      <end>27</end>
      <status>unmodified</status>
      <modifiedWord/>
      <trackRevisions>false</trackRevisions>
    </reviewItem>
    <reviewItem>
      <errorID>c14768a8-3099-4aea-9702-130c9172b756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282BBB1E</paraID>
      <start>0</start>
      <end>3</end>
      <status>unmodified</status>
      <modifiedWord/>
      <trackRevisions>false</trackRevisions>
    </reviewItem>
    <reviewItem>
      <errorID>2db3352f-6bc4-4981-a07c-178ce5b2157e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72FCEB0E</paraID>
      <start>0</start>
      <end>3</end>
      <status>unmodified</status>
      <modifiedWord/>
      <trackRevisions>false</trackRevisions>
    </reviewItem>
    <reviewItem>
      <errorID>81b49059-533f-4a01-9e84-37d201c899de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32AF7DB5</paraID>
      <start>0</start>
      <end>3</end>
      <status>unmodified</status>
      <modifiedWord/>
      <trackRevisions>false</trackRevisions>
    </reviewItem>
    <reviewItem>
      <errorID>bf9d4d16-0e41-46e4-9e26-c5a840a8e836</errorID>
      <errorWord>加强</errorWord>
      <group>L1_Grammar</group>
      <groupName>语法问题</groupName>
      <ability>L2_Grammar</ability>
      <abilityName>语法错误</abilityName>
      <candidateList>
        <item>加大</item>
      </candidateList>
      <explain>“加强～力度”搭配不当，建议修改为“加大～力度”。</explain>
      <paraID>5DA23D80</paraID>
      <start>7</start>
      <end>9</end>
      <status>unmodified</status>
      <modifiedWord/>
      <trackRevisions>false</trackRevisions>
    </reviewItem>
    <reviewItem>
      <errorID>4b404636-d5a6-476b-b748-1d8bc709f0fd</errorID>
      <errorWord>,</errorWord>
      <group>L1_Format</group>
      <groupName>格式问题</groupName>
      <ability>L2_HalfPunc_CN</ability>
      <abilityName/>
      <candidateList>
        <item>，</item>
      </candidateList>
      <explain>文本全半角错误。</explain>
      <paraID> 94CC80B</paraID>
      <start>24</start>
      <end>25</end>
      <status>unmodified</status>
      <modifiedWord/>
      <trackRevisions>false</trackRevisions>
    </reviewItem>
    <reviewItem>
      <errorID>5932ba5e-7c83-4b43-a36a-15607b83f27d</errorID>
      <errorWord>(</errorWord>
      <group>L1_Format</group>
      <groupName>格式问题</groupName>
      <ability>L2_HalfPunc_CN</ability>
      <abilityName/>
      <candidateList>
        <item>（</item>
      </candidateList>
      <explain>文本全半角错误。</explain>
      <paraID> 94CC80B</paraID>
      <start>36</start>
      <end>37</end>
      <status>unmodified</status>
      <modifiedWord/>
      <trackRevisions>false</trackRevisions>
    </reviewItem>
    <reviewItem>
      <errorID>106b28b4-0178-4db8-b0b1-c1f61a5244e8</errorID>
      <errorWord>)</errorWord>
      <group>L1_Format</group>
      <groupName>格式问题</groupName>
      <ability>L2_HalfPunc_CN</ability>
      <abilityName/>
      <candidateList>
        <item>）</item>
      </candidateList>
      <explain>文本全半角错误。</explain>
      <paraID> 94CC80B</paraID>
      <start>45</start>
      <end>46</end>
      <status>unmodified</status>
      <modifiedWord/>
      <trackRevisions>false</trackRevisions>
    </reviewItem>
    <reviewItem>
      <errorID>57134a77-dd6b-48f7-9bf3-a60a56897cdd</errorID>
      <errorWord>:</errorWord>
      <group>L1_Format</group>
      <groupName>格式问题</groupName>
      <ability>L2_HalfPunc_CN</ability>
      <abilityName/>
      <candidateList>
        <item>：</item>
      </candidateList>
      <explain>文本全半角错误。</explain>
      <paraID> 103E232</paraID>
      <start>8</start>
      <end>9</end>
      <status>unmodified</status>
      <modifiedWord/>
      <trackRevisions>false</trackRevisions>
    </reviewItem>
    <reviewItem>
      <errorID>8677d4d3-851c-4fc8-9dd8-931a24af2c9e</errorID>
      <errorWord>每年的</errorWord>
      <group>L1_Word</group>
      <groupName>字词问题</groupName>
      <ability>L2_Typo</ability>
      <abilityName>字词错误</abilityName>
      <candidateList>
        <item>每年</item>
      </candidateList>
      <explain/>
      <paraID>5636B3CA</paraID>
      <start>0</start>
      <end>3</end>
      <status>unmodified</status>
      <modifiedWord/>
      <trackRevisions>false</trackRevisions>
    </reviewItem>
    <reviewItem>
      <errorID>900b7e08-4111-47dd-8d4b-f3b7e5afec51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8A498C8</paraID>
      <start>0</start>
      <end>3</end>
      <status>unmodified</status>
      <modifiedWord/>
      <trackRevisions>false</trackRevisions>
    </reviewItem>
    <reviewItem>
      <errorID>4d354674-b568-4b14-be16-f6e1cfa8efc2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356B2D6B</paraID>
      <start>0</start>
      <end>3</end>
      <status>unmodified</status>
      <modifiedWord/>
      <trackRevisions>false</trackRevisions>
    </reviewItem>
    <reviewItem>
      <errorID>9c5463d4-d931-492f-ba3c-83a975c5f6f4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50397F9D</paraID>
      <start>0</start>
      <end>3</end>
      <status>unmodified</status>
      <modifiedWord/>
      <trackRevisions>false</trackRevisions>
    </reviewItem>
    <reviewItem>
      <errorID>79977688-636a-4c5b-a36b-771224f8c036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5868EEA2</paraID>
      <start>0</start>
      <end>3</end>
      <status>unmodified</status>
      <modifiedWord/>
      <trackRevisions>false</trackRevisions>
    </reviewItem>
    <reviewItem>
      <errorID>724040db-e02a-411c-9fa1-3db7f1ed04dd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4A9A4E14</paraID>
      <start>0</start>
      <end>3</end>
      <status>unmodified</status>
      <modifiedWord/>
      <trackRevisions>false</trackRevisions>
    </reviewItem>
    <reviewItem>
      <errorID>5cf6c07b-2a0d-487a-9a30-7832c3d06ade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220D34C2</paraID>
      <start>0</start>
      <end>3</end>
      <status>unmodified</status>
      <modifiedWord/>
      <trackRevisions>false</trackRevisions>
    </reviewItem>
    <reviewItem>
      <errorID>b935a147-295c-4720-b5ad-3a8aabb7c973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5E92A825</paraID>
      <start>0</start>
      <end>3</end>
      <status>unmodified</status>
      <modifiedWord/>
      <trackRevisions>false</trackRevisions>
    </reviewItem>
    <reviewItem>
      <errorID>2bf4aabf-0601-42ea-b32d-95e25c2ee319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5527895B</paraID>
      <start>0</start>
      <end>3</end>
      <status>unmodified</status>
      <modifiedWord/>
      <trackRevisions>false</trackRevisions>
    </reviewItem>
    <reviewItem>
      <errorID>0ae1486d-d724-456e-b91b-0e061e1dc5e2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6884A34</paraID>
      <start>0</start>
      <end>2</end>
      <status>unmodified</status>
      <modifiedWord/>
      <trackRevisions>false</trackRevisions>
    </reviewItem>
    <reviewItem>
      <errorID>19ee65bb-2dae-4e15-9147-16e45c1abd68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22FE2E33</paraID>
      <start>0</start>
      <end>2</end>
      <status>unmodified</status>
      <modifiedWord/>
      <trackRevisions>false</trackRevisions>
    </reviewItem>
    <reviewItem>
      <errorID>0eab7442-0693-4971-b92c-0944585345ae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778E1B43</paraID>
      <start>0</start>
      <end>2</end>
      <status>unmodified</status>
      <modifiedWord/>
      <trackRevisions>false</trackRevisions>
    </reviewItem>
    <reviewItem>
      <errorID>75c64d07-b251-4a6b-8539-b459baea0e2b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46EC19E5</paraID>
      <start>55</start>
      <end>56</end>
      <status>unmodified</status>
      <modifiedWord/>
      <trackRevisions>false</trackRevisions>
    </reviewItem>
    <reviewItem>
      <errorID>752d71e2-1536-4602-a37c-525706c98cd4</errorID>
      <errorWord>季</errorWord>
      <group>L1_Word</group>
      <groupName>字词问题</groupName>
      <ability>L2_Typo</ability>
      <abilityName>字词错误</abilityName>
      <candidateList>
        <item>季度</item>
      </candidateList>
      <explain/>
      <paraID>46EC19E5</paraID>
      <start>74</start>
      <end>75</end>
      <status>unmodified</status>
      <modifiedWord/>
      <trackRevisions>false</trackRevisions>
    </reviewItem>
    <reviewItem>
      <errorID>18ab264e-d982-4c77-aa9b-0eee381af065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2E6A5EC3</paraID>
      <start>0</start>
      <end>2</end>
      <status>unmodified</status>
      <modifiedWord/>
      <trackRevisions>false</trackRevisions>
    </reviewItem>
    <reviewItem>
      <errorID>86a06afb-589f-440f-8722-de53cf44735c</errorID>
      <errorWord>害</errorWord>
      <group>L1_Word</group>
      <groupName>字词问题</groupName>
      <ability>L2_Typo</ability>
      <abilityName>字词错误</abilityName>
      <candidateList>
        <item>害保</item>
      </candidateList>
      <explain/>
      <paraID>4C3EFA7F</paraID>
      <start>55</start>
      <end>57</end>
      <status>modified</status>
      <modifiedWord>害保</modifiedWord>
      <trackRevisions>false</trackRevisions>
    </reviewItem>
    <reviewItem>
      <errorID>6d7d475b-eb04-403c-869a-2e8b15c02ac6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1135E387</paraID>
      <start>0</start>
      <end>2</end>
      <status>unmodified</status>
      <modifiedWord/>
      <trackRevisions>false</trackRevisions>
    </reviewItem>
    <reviewItem>
      <errorID>fa47d7bc-94e5-4869-9182-e3be71e1fd1c</errorID>
      <errorWord>:</errorWord>
      <group>L1_Format</group>
      <groupName>格式问题</groupName>
      <ability>L2_HalfPunc_CN</ability>
      <abilityName/>
      <candidateList>
        <item>：</item>
      </candidateList>
      <explain>文本全半角错误。</explain>
      <paraID>72B4B7B6</paraID>
      <start>142</start>
      <end>143</end>
      <status>unmodified</status>
      <modifiedWord/>
      <trackRevisions>false</trackRevisions>
    </reviewItem>
    <reviewItem>
      <errorID>e1ac1d2d-7e03-4278-924b-efeb511fd7a3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3BC8B9B7</paraID>
      <start>0</start>
      <end>2</end>
      <status>unmodified</status>
      <modifiedWord/>
      <trackRevisions>false</trackRevisions>
    </reviewItem>
    <reviewItem>
      <errorID>61c87374-2fb3-4885-834f-3ad73581ec83</errorID>
      <errorWord>，</errorWord>
      <group>L1_Word</group>
      <groupName>字词问题</groupName>
      <ability>L2_Typo</ability>
      <abilityName>字词错误</abilityName>
      <candidateList>
        <item>，在</item>
      </candidateList>
      <explain/>
      <paraID>41777588</paraID>
      <start>131</start>
      <end>132</end>
      <status>unmodified</status>
      <modifiedWord/>
      <trackRevisions>false</trackRevisions>
    </reviewItem>
    <reviewItem>
      <errorID>63652163-4014-4fb0-aafc-491f04aab1f1</errorID>
      <errorWord>防洪法</errorWord>
      <group>L1_Knowledge</group>
      <groupName>知识性问题</groupName>
      <ability>L2_Knowledge</ability>
      <abilityName>其他知识</abilityName>
      <candidateList>
        <item>中华人民共和国防洪法</item>
      </candidateList>
      <explain>当前法律法规名称使用简称，请注意是否应当使用全称。</explain>
      <paraID>4BC8D647</paraID>
      <start>16</start>
      <end>26</end>
      <status>modified</status>
      <modifiedWord>中华人民共和国防洪法</modifiedWord>
      <trackRevisions>false</trackRevisions>
    </reviewItem>
    <reviewItem>
      <errorID>7030653f-518e-42b2-93a2-7691f3fdfbf5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7012D336</paraID>
      <start>0</start>
      <end>2</end>
      <status>unmodified</status>
      <modifiedWord/>
      <trackRevisions>false</trackRevisions>
    </reviewItem>
    <reviewItem>
      <errorID>c59ffb1e-3e84-4850-bbd9-53afb0e45ab2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7F7778DA</paraID>
      <start>0</start>
      <end>2</end>
      <status>unmodified</status>
      <modifiedWord/>
      <trackRevisions>false</trackRevisions>
    </reviewItem>
    <reviewItem>
      <errorID>7641a038-5efc-4909-866f-85bb21daa49e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33B1B884</paraID>
      <start>0</start>
      <end>2</end>
      <status>unmodified</status>
      <modifiedWord/>
      <trackRevisions>false</trackRevisions>
    </reviewItem>
    <reviewItem>
      <errorID>1300b010-3fc6-4b5a-9dea-084d270080e6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8D04F8A</paraID>
      <start>0</start>
      <end>2</end>
      <status>unmodified</status>
      <modifiedWord/>
      <trackRevisions>false</trackRevisions>
    </reviewItem>
    <reviewItem>
      <errorID>9e2f4ef2-e377-4009-810e-91582e01500b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46BD8CC7</paraID>
      <start>0</start>
      <end>2</end>
      <status>unmodified</status>
      <modifiedWord/>
      <trackRevisions>false</trackRevisions>
    </reviewItem>
    <reviewItem>
      <errorID>cf92d5fc-6c88-4724-b3b9-3d38e1f087f8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2FE6F8EB</paraID>
      <start>0</start>
      <end>2</end>
      <status>unmodified</status>
      <modifiedWord/>
      <trackRevisions>false</trackRevisions>
    </reviewItem>
    <reviewItem>
      <errorID>b10fe247-bf97-4137-a3d8-23fa7fb21953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61AAFBC2</paraID>
      <start>0</start>
      <end>2</end>
      <status>unmodified</status>
      <modifiedWord/>
      <trackRevisions>false</trackRevisions>
    </reviewItem>
    <reviewItem>
      <errorID>a129027d-c0d9-4c76-ad19-ecc2c4458838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5C98306A</paraID>
      <start>0</start>
      <end>2</end>
      <status>unmodified</status>
      <modifiedWord/>
      <trackRevisions>false</trackRevisions>
    </reviewItem>
    <reviewItem>
      <errorID>23ac8ed3-8365-426c-9168-4f55abea86aa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5994DE68</paraID>
      <start>0</start>
      <end>2</end>
      <status>unmodified</status>
      <modifiedWord/>
      <trackRevisions>false</trackRevisions>
    </reviewItem>
    <reviewItem>
      <errorID>629f975b-0efd-41af-8aa9-b3420cd71d31</errorID>
      <errorWord>(</errorWord>
      <group>L1_Format</group>
      <groupName>格式问题</groupName>
      <ability>L2_HalfPunc_CN</ability>
      <abilityName/>
      <candidateList>
        <item>（</item>
      </candidateList>
      <explain>文本全半角错误。</explain>
      <paraID>3903D2D9</paraID>
      <start>36</start>
      <end>37</end>
      <status>unmodified</status>
      <modifiedWord/>
      <trackRevisions>false</trackRevisions>
    </reviewItem>
    <reviewItem>
      <errorID>e429040a-6385-4e03-84a1-4ff2a1df5a49</errorID>
      <errorWord>)</errorWord>
      <group>L1_Format</group>
      <groupName>格式问题</groupName>
      <ability>L2_HalfPunc_CN</ability>
      <abilityName/>
      <candidateList>
        <item>）</item>
      </candidateList>
      <explain>文本全半角错误。</explain>
      <paraID>3903D2D9</paraID>
      <start>46</start>
      <end>47</end>
      <status>unmodified</status>
      <modifiedWord/>
      <trackRevisions>false</trackRevisions>
    </reviewItem>
    <reviewItem>
      <errorID>8c8f8443-8269-4792-9154-891f34ee4c3f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A7B1A5B</paraID>
      <start>0</start>
      <end>2</end>
      <status>unmodified</status>
      <modifiedWord/>
      <trackRevisions>false</trackRevisions>
    </reviewItem>
    <reviewItem>
      <errorID>b18d2d6a-7581-4543-8f2f-83d1402f376a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77C27629</paraID>
      <start>0</start>
      <end>2</end>
      <status>unmodified</status>
      <modifiedWord/>
      <trackRevisions>false</trackRevisions>
    </reviewItem>
    <reviewItem>
      <errorID>5d0480fe-0bb8-4b49-8369-e2e22cefe7e7</errorID>
      <errorWord>,</errorWord>
      <group>L1_Format</group>
      <groupName>格式问题</groupName>
      <ability>L2_HalfPunc_CN</ability>
      <abilityName/>
      <candidateList>
        <item>，</item>
      </candidateList>
      <explain>文本全半角错误。</explain>
      <paraID>77C27629</paraID>
      <start>24</start>
      <end>25</end>
      <status>unmodified</status>
      <modifiedWord/>
      <trackRevisions>false</trackRevisions>
    </reviewItem>
    <reviewItem>
      <errorID>ef1d6861-a3fa-4c14-9e38-2acf418d2161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46E44248</paraID>
      <start>0</start>
      <end>2</end>
      <status>unmodified</status>
      <modifiedWord/>
      <trackRevisions>false</trackRevisions>
    </reviewItem>
    <reviewItem>
      <errorID>aeb17535-93a4-4683-ad48-3047a38774a2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2A740149</paraID>
      <start>0</start>
      <end>2</end>
      <status>unmodified</status>
      <modifiedWord/>
      <trackRevisions>false</trackRevisions>
    </reviewItem>
    <reviewItem>
      <errorID>ef1ce24f-5d4b-4954-bcda-5da08424a933</errorID>
      <errorWord>(</errorWord>
      <group>L1_Format</group>
      <groupName>格式问题</groupName>
      <ability>L2_HalfPunc_CN</ability>
      <abilityName/>
      <candidateList>
        <item>（</item>
      </candidateList>
      <explain>文本全半角错误。</explain>
      <paraID>2A740149</paraID>
      <start>120</start>
      <end>121</end>
      <status>unmodified</status>
      <modifiedWord/>
      <trackRevisions>false</trackRevisions>
    </reviewItem>
    <reviewItem>
      <errorID>e4bd075d-0757-4aa8-94d4-ea76bb7de4df</errorID>
      <errorWord>)</errorWord>
      <group>L1_Format</group>
      <groupName>格式问题</groupName>
      <ability>L2_HalfPunc_CN</ability>
      <abilityName/>
      <candidateList>
        <item>）</item>
      </candidateList>
      <explain>文本全半角错误。</explain>
      <paraID>2A740149</paraID>
      <start>158</start>
      <end>159</end>
      <status>unmodified</status>
      <modifiedWord/>
      <trackRevisions>false</trackRevisions>
    </reviewItem>
    <reviewItem>
      <errorID>3e389d46-f181-4aca-9d6c-5c7c9e08cd3c</errorID>
      <errorWord>(</errorWord>
      <group>L1_Format</group>
      <groupName>格式问题</groupName>
      <ability>L2_HalfPunc_CN</ability>
      <abilityName/>
      <candidateList>
        <item>（</item>
      </candidateList>
      <explain>文本全半角错误。</explain>
      <paraID>2863139D</paraID>
      <start>0</start>
      <end>1</end>
      <status>unmodified</status>
      <modifiedWord/>
      <trackRevisions>false</trackRevisions>
    </reviewItem>
    <reviewItem>
      <errorID>046c3fd5-a28f-453b-a98b-dcd705909afe</errorID>
      <errorWord>(</errorWord>
      <group>L1_Format</group>
      <groupName>格式问题</groupName>
      <ability>L2_HalfPunc_CN</ability>
      <abilityName/>
      <candidateList>
        <item>（</item>
      </candidateList>
      <explain>文本全半角错误。</explain>
      <paraID>77326D8A</paraID>
      <start>78</start>
      <end>79</end>
      <status>unmodified</status>
      <modifiedWord/>
      <trackRevisions>false</trackRevisions>
    </reviewItem>
    <reviewItem>
      <errorID>ee71e38e-29b1-4dce-a3d3-c0d7bb904071</errorID>
      <errorWord>)</errorWord>
      <group>L1_Format</group>
      <groupName>格式问题</groupName>
      <ability>L2_HalfPunc_CN</ability>
      <abilityName/>
      <candidateList>
        <item>）</item>
      </candidateList>
      <explain>文本全半角错误。</explain>
      <paraID>77326D8A</paraID>
      <start>95</start>
      <end>96</end>
      <status>unmodified</status>
      <modifiedWord/>
      <trackRevisions>false</trackRevisions>
    </reviewItem>
    <reviewItem>
      <errorID>6d937489-ae38-4a51-8317-5c6f8feefab3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16960ADB</paraID>
      <start>0</start>
      <end>2</end>
      <status>unmodified</status>
      <modifiedWord/>
      <trackRevisions>false</trackRevisions>
    </reviewItem>
    <reviewItem>
      <errorID>07989db7-b3d1-48dd-94b9-88b9f1f707da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29F0C41B</paraID>
      <start>0</start>
      <end>2</end>
      <status>unmodified</status>
      <modifiedWord/>
      <trackRevisions>false</trackRevisions>
    </reviewItem>
    <reviewItem>
      <errorID>b37bf00e-cfba-44c9-8973-e27184179e2a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56315EA2</paraID>
      <start>0</start>
      <end>2</end>
      <status>unmodified</status>
      <modifiedWord/>
      <trackRevisions>false</trackRevisions>
    </reviewItem>
    <reviewItem>
      <errorID>8d5e7141-d2b4-4747-a4d8-2a00c11c32cd</errorID>
      <errorWord>位</errorWord>
      <group>L1_Word</group>
      <groupName>字词问题</groupName>
      <ability>L2_Typo</ability>
      <abilityName>字词错误</abilityName>
      <candidateList>
        <item>位在</item>
      </candidateList>
      <explain/>
      <paraID>6641C930</paraID>
      <start>103</start>
      <end>104</end>
      <status>unmodified</status>
      <modifiedWord/>
      <trackRevisions>false</trackRevisions>
    </reviewItem>
    <reviewItem>
      <errorID>7ee830c9-4337-4f58-a99a-717c13c64671</errorID>
      <errorWord>:</errorWord>
      <group>L1_Format</group>
      <groupName>格式问题</groupName>
      <ability>L2_HalfPunc_CN</ability>
      <abilityName/>
      <candidateList>
        <item>：</item>
      </candidateList>
      <explain>文本全半角错误。</explain>
      <paraID>14D0EC5E</paraID>
      <start>19</start>
      <end>20</end>
      <status>unmodified</status>
      <modifiedWord/>
      <trackRevisions>false</trackRevisions>
    </reviewItem>
    <reviewItem>
      <errorID>19f0f246-d17f-4a8b-bc26-44543f29621b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2BE5BDE3</paraID>
      <start>0</start>
      <end>2</end>
      <status>unmodified</status>
      <modifiedWord/>
      <trackRevisions>false</trackRevisions>
    </reviewItem>
    <reviewItem>
      <errorID>d568b69f-4f9c-4e56-b1da-9955b6caec0c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67F5E6E6</paraID>
      <start>0</start>
      <end>2</end>
      <status>unmodified</status>
      <modifiedWord/>
      <trackRevisions>false</trackRevisions>
    </reviewItem>
    <reviewItem>
      <errorID>57b45333-8b4f-42e4-b612-0d05b2159247</errorID>
      <errorWord>(</errorWord>
      <group>L1_Format</group>
      <groupName>格式问题</groupName>
      <ability>L2_HalfPunc_CN</ability>
      <abilityName/>
      <candidateList>
        <item>（</item>
      </candidateList>
      <explain>文本全半角错误。</explain>
      <paraID> D660201</paraID>
      <start>10</start>
      <end>11</end>
      <status>unmodified</status>
      <modifiedWord/>
      <trackRevisions>false</trackRevisions>
    </reviewItem>
    <reviewItem>
      <errorID>7b17df0c-abeb-4883-a589-c1ac96c28b33</errorID>
      <errorWord>)</errorWord>
      <group>L1_Format</group>
      <groupName>格式问题</groupName>
      <ability>L2_HalfPunc_CN</ability>
      <abilityName/>
      <candidateList>
        <item>）</item>
      </candidateList>
      <explain>文本全半角错误。</explain>
      <paraID> D660201</paraID>
      <start>13</start>
      <end>14</end>
      <status>unmodified</status>
      <modifiedWord/>
      <trackRevisions>false</trackRevisions>
    </reviewItem>
    <reviewItem>
      <errorID>fb9ce1c7-8791-4aaf-bac8-dc42a6002d6f</errorID>
      <errorWord>间</errorWord>
      <group>L1_Word</group>
      <groupName>字词问题</groupName>
      <ability>L2_Typo</ability>
      <abilityName>字词错误</abilityName>
      <candidateList>
        <item>间内</item>
      </candidateList>
      <explain/>
      <paraID>17515C28</paraID>
      <start>47</start>
      <end>48</end>
      <status>unmodified</status>
      <modifiedWord/>
      <trackRevisions>false</trackRevisions>
    </reviewItem>
    <reviewItem>
      <errorID>0e84d64b-3dcb-48a5-b2c9-38ebd094c47f</errorID>
      <errorWord>(</errorWord>
      <group>L1_Format</group>
      <groupName>格式问题</groupName>
      <ability>L2_HalfPunc_CN</ability>
      <abilityName/>
      <candidateList>
        <item>（</item>
      </candidateList>
      <explain>文本全半角错误。</explain>
      <paraID>285DC9AD</paraID>
      <start>33</start>
      <end>34</end>
      <status>unmodified</status>
      <modifiedWord/>
      <trackRevisions>false</trackRevisions>
    </reviewItem>
    <reviewItem>
      <errorID>f37d0d41-c2f3-4421-b5cf-f7f9428f4537</errorID>
      <errorWord>)</errorWord>
      <group>L1_Format</group>
      <groupName>格式问题</groupName>
      <ability>L2_HalfPunc_CN</ability>
      <abilityName/>
      <candidateList>
        <item>）</item>
      </candidateList>
      <explain>文本全半角错误。</explain>
      <paraID>285DC9AD</paraID>
      <start>45</start>
      <end>46</end>
      <status>unmodified</status>
      <modifiedWord/>
      <trackRevisions>false</trackRevisions>
    </reviewItem>
    <reviewItem>
      <errorID>94d88771-fddd-4f31-8a7f-1a9e61b9aaff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3F1A1E3E</paraID>
      <start>0</start>
      <end>2</end>
      <status>unmodified</status>
      <modifiedWord/>
      <trackRevisions>false</trackRevisions>
    </reviewItem>
    <reviewItem>
      <errorID>65e3c863-e20d-4918-a920-8d69b6919422</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47222D87</paraID>
      <start>108</start>
      <end>112</end>
      <status>unmodified</status>
      <modifiedWord/>
      <trackRevisions>false</trackRevisions>
    </reviewItem>
    <reviewItem>
      <errorID>8b751963-b5bd-48a4-b643-9a750f8e25c1</errorID>
      <errorWord>：/</errorWord>
      <group>L1_Punc</group>
      <groupName>标点问题</groupName>
      <ability>L2_Punc_CN</ability>
      <abilityName/>
      <candidateList>
        <item>：</item>
      </candidateList>
      <explain/>
      <paraID>7A4DC1BF</paraID>
      <start>3</start>
      <end>5</end>
      <status>unmodified</status>
      <modifiedWord/>
      <trackRevisions>false</trackRevisions>
    </reviewItem>
    <reviewItem>
      <errorID>3e4cbe9f-e396-4312-8fb0-974478f2dcc6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344F67B4</paraID>
      <start>0</start>
      <end>2</end>
      <status>unmodified</status>
      <modifiedWord/>
      <trackRevisions>false</trackRevisions>
    </reviewItem>
    <reviewItem>
      <errorID>598abeda-e12a-46a3-9d28-583a5ef80a0e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459932EB</paraID>
      <start>0</start>
      <end>2</end>
      <status>unmodified</status>
      <modifiedWord/>
      <trackRevisions>false</trackRevisions>
    </reviewItem>
    <reviewItem>
      <errorID>9569b755-f2f2-4f3b-aa7b-782881b388c4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6D48E42F</paraID>
      <start>0</start>
      <end>2</end>
      <status>unmodified</status>
      <modifiedWord/>
      <trackRevisions>false</trackRevisions>
    </reviewItem>
    <reviewItem>
      <errorID>8e531967-8ee7-4ea2-bae5-d987b13c8160</errorID>
      <errorWord>的</errorWord>
      <group>L1_Word</group>
      <groupName>字词问题</groupName>
      <ability>L2_Typo</ability>
      <abilityName>字词错误</abilityName>
      <candidateList>
        <item>的农</item>
      </candidateList>
      <explain/>
      <paraID>6D48E42F</paraID>
      <start>41</start>
      <end>43</end>
      <status>modified</status>
      <modifiedWord>的农</modifiedWord>
      <trackRevisions>false</trackRevisions>
    </reviewItem>
    <reviewItem>
      <errorID>794bf0c4-ea7e-4b73-b5ca-d32f40259a74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248875C0</paraID>
      <start>0</start>
      <end>2</end>
      <status>unmodified</status>
      <modifiedWord/>
      <trackRevisions>false</trackRevisions>
    </reviewItem>
    <reviewItem>
      <errorID>74b77537-d357-4de0-82f6-9a2d324f754f</errorID>
      <errorWord>时侯</errorWord>
      <group>L1_Word</group>
      <groupName>字词问题</groupName>
      <ability>L2_Typo</ability>
      <abilityName>字词错误</abilityName>
      <candidateList>
        <item>时候</item>
      </candidateList>
      <explain>〈名〉❶时间：你写这篇文章用了多少～？❷时间▲：现在是什么～了？｜到～请叫我一声。</explain>
      <paraID>248875C0</paraID>
      <start>8</start>
      <end>10</end>
      <status>modified</status>
      <modifiedWord>时候</modifiedWord>
      <trackRevisions>false</trackRevisions>
    </reviewItem>
    <reviewItem>
      <errorID>c1e7f94e-3da8-4b30-bac2-eedd4bf29dc3</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248875C0</paraID>
      <start>26</start>
      <end>28</end>
      <status>modified</status>
      <modifiedWord>其他</modifiedWord>
      <trackRevisions>false</trackRevisions>
    </reviewItem>
    <reviewItem>
      <errorID>bde460c0-f2c0-4e84-964f-4ecf7d58a1f3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48620A0D</paraID>
      <start>0</start>
      <end>2</end>
      <status>unmodified</status>
      <modifiedWord/>
      <trackRevisions>false</trackRevisions>
    </reviewItem>
    <reviewItem>
      <errorID>f64afc3c-6f5c-4eb4-a037-c0a51cf1ff16</errorID>
      <errorWord>按受</errorWord>
      <group>L1_Word</group>
      <groupName>字词问题</groupName>
      <ability>L2_Typo</ability>
      <abilityName>字词错误</abilityName>
      <candidateList>
        <item>接受</item>
      </candidateList>
      <explain>〈动〉❶收取（给予的东西）：～礼品｜～捐款。❷对事物容纳而不拒绝：～任务｜～考验｜～教训｜虚心～批评。</explain>
      <paraID>48620A0D</paraID>
      <start>17</start>
      <end>19</end>
      <status>modified</status>
      <modifiedWord>接受</modifiedWord>
      <trackRevisions>false</trackRevisions>
    </reviewItem>
    <reviewItem>
      <errorID>2961efdd-09c8-4aeb-97c2-c6c58b9396af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3E0622A8</paraID>
      <start>0</start>
      <end>2</end>
      <status>unmodified</status>
      <modifiedWord/>
      <trackRevisions>false</trackRevisions>
    </reviewItem>
    <reviewItem>
      <errorID>cd57ccc6-cda3-4321-87ac-a15e1e8a73b7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26853D9C</paraID>
      <start>0</start>
      <end>2</end>
      <status>unmodified</status>
      <modifiedWord/>
      <trackRevisions>false</trackRevisions>
    </reviewItem>
    <reviewItem>
      <errorID>4dfd069e-a629-4308-b5fd-1d2b3df6cd16</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26853D9C</paraID>
      <start>29</start>
      <end>32</end>
      <status>unmodified</status>
      <modifiedWord/>
      <trackRevisions>false</trackRevisions>
    </reviewItem>
    <reviewItem>
      <errorID>81a8c05d-c22d-46a6-9f26-601312261141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219DA8A4</paraID>
      <start>0</start>
      <end>2</end>
      <status>unmodified</status>
      <modifiedWord/>
      <trackRevisions>false</trackRevisions>
    </reviewItem>
    <reviewItem>
      <errorID>c555caa0-8c24-488a-95db-43ad2fbc1cc9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46D02317</paraID>
      <start>0</start>
      <end>2</end>
      <status>unmodified</status>
      <modifiedWord/>
      <trackRevisions>false</trackRevisions>
    </reviewItem>
    <reviewItem>
      <errorID>1bc14b2f-96c2-475a-a452-68c86b596499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431A8FFE</paraID>
      <start>0</start>
      <end>3</end>
      <status>unmodified</status>
      <modifiedWord/>
      <trackRevisions>false</trackRevisions>
    </reviewItem>
    <reviewItem>
      <errorID>816108ce-ba25-4abc-b4b6-1d38e09272c6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334C3C75</paraID>
      <start>0</start>
      <end>3</end>
      <status>unmodified</status>
      <modifiedWord/>
      <trackRevisions>false</trackRevisions>
    </reviewItem>
    <reviewItem>
      <errorID>a644f191-bf60-4caf-81de-45aa733d27e4</errorID>
      <errorWord>法律、法规</errorWord>
      <group>L1_Word</group>
      <groupName>字词问题</groupName>
      <ability>L2_Typo</ability>
      <abilityName>字词错误</abilityName>
      <candidateList>
        <item>法律法规</item>
      </candidateList>
      <explain/>
      <paraID>367172D6</paraID>
      <start>20</start>
      <end>25</end>
      <status>unmodified</status>
      <modifiedWord/>
      <trackRevisions>false</trackRevisions>
    </reviewItem>
    <reviewItem>
      <errorID>32779d99-0bf2-4734-b9a4-28a15e0b1a32</errorID>
      <errorWord>作</errorWord>
      <group>L1_Word</group>
      <groupName>字词问题</groupName>
      <ability>L2_Typo</ability>
      <abilityName>字词错误</abilityName>
      <candidateList>
        <item>做</item>
      </candidateList>
      <explain>存在发音相同字词的误用。</explain>
      <paraID>6A0B0A66</paraID>
      <start>25</start>
      <end>26</end>
      <status>unmodified</status>
      <modifiedWord/>
      <trackRevisions>false</trackRevisions>
    </reviewItem>
    <reviewItem>
      <errorID>9cbc6897-40c0-4967-9027-b034d3399fc7</errorID>
      <errorWord>(</errorWord>
      <group>L1_Format</group>
      <groupName>格式问题</groupName>
      <ability>L2_HalfPunc_CN</ability>
      <abilityName/>
      <candidateList>
        <item>（</item>
      </candidateList>
      <explain>文本全半角错误。</explain>
      <paraID>62F607D1</paraID>
      <start>2</start>
      <end>3</end>
      <status>unmodified</status>
      <modifiedWord/>
      <trackRevisions>false</trackRevisions>
    </reviewItem>
    <reviewItem>
      <errorID>e31ee608-67b5-4d9a-9232-8c8be5d24b60</errorID>
      <errorWord>)</errorWord>
      <group>L1_Format</group>
      <groupName>格式问题</groupName>
      <ability>L2_HalfPunc_CN</ability>
      <abilityName/>
      <candidateList>
        <item>）</item>
      </candidateList>
      <explain>文本全半角错误。</explain>
      <paraID>62F607D1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CE76E41-409F-409E-8ED5-5583361EEA9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张勇</cp:lastModifiedBy>
  <cp:revision>22</cp:revision>
  <dcterms:created xsi:type="dcterms:W3CDTF">2023-05-26T02:42:00Z</dcterms:created>
  <dcterms:modified xsi:type="dcterms:W3CDTF">2026-07-09T02:21:30Z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20296E3F81E2418D8B2E4F3FF60B1078_13</vt:lpwstr>
  </property>
  <property fmtid="{D5CDD505-2E9C-101B-9397-08002B2CF9AE}" pid="4" name="KSOTemplateDocerSaveRecord">
    <vt:lpwstr>eyJoZGlkIjoiYTgxMGRhZWUwNGZiY2I5NjkxZWRlN2FkYjk4M2YxMTkiLCJ1c2VySWQiOiIyMzcwNjEyODcifQ==</vt:lpwstr>
  </property>
</Properties>
</file>